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FF8F4" w14:textId="77777777" w:rsidR="00DF7C1B" w:rsidRPr="001E64E7" w:rsidRDefault="00DF7C1B" w:rsidP="00DF7C1B">
      <w:pPr>
        <w:rPr>
          <w:rFonts w:cs="Arial"/>
          <w:szCs w:val="20"/>
        </w:rPr>
      </w:pPr>
      <w:r w:rsidRPr="001E64E7">
        <w:rPr>
          <w:rStyle w:val="BodyTextChar1"/>
          <w:rFonts w:ascii="Arial" w:eastAsiaTheme="majorEastAsia" w:hAnsi="Arial" w:cs="Arial"/>
          <w:b/>
          <w:bCs/>
          <w:sz w:val="20"/>
          <w:szCs w:val="20"/>
        </w:rPr>
        <w:t xml:space="preserve">Phụ lục </w:t>
      </w:r>
      <w:r w:rsidRPr="001E64E7">
        <w:rPr>
          <w:rStyle w:val="BodyTextChar1"/>
          <w:rFonts w:ascii="Arial" w:eastAsiaTheme="majorEastAsia" w:hAnsi="Arial" w:cs="Arial"/>
          <w:b/>
          <w:bCs/>
          <w:sz w:val="20"/>
          <w:szCs w:val="20"/>
          <w:lang w:val="en-US"/>
        </w:rPr>
        <w:t>I</w:t>
      </w:r>
      <w:r w:rsidRPr="001E64E7">
        <w:rPr>
          <w:rStyle w:val="BodyTextChar1"/>
          <w:rFonts w:ascii="Arial" w:eastAsiaTheme="majorEastAsia" w:hAnsi="Arial" w:cs="Arial"/>
          <w:b/>
          <w:bCs/>
          <w:sz w:val="20"/>
          <w:szCs w:val="20"/>
        </w:rPr>
        <w:t>.12</w:t>
      </w:r>
    </w:p>
    <w:p w14:paraId="3D6E57EC" w14:textId="77777777" w:rsidR="00DF7C1B" w:rsidRPr="001E64E7" w:rsidRDefault="00DF7C1B" w:rsidP="00DF7C1B">
      <w:pPr>
        <w:rPr>
          <w:rStyle w:val="BodyTextChar1"/>
          <w:rFonts w:ascii="Arial" w:eastAsiaTheme="majorEastAsia" w:hAnsi="Arial" w:cs="Arial"/>
          <w:b/>
          <w:bCs/>
          <w:sz w:val="20"/>
          <w:szCs w:val="20"/>
        </w:rPr>
      </w:pPr>
      <w:r w:rsidRPr="001E64E7">
        <w:rPr>
          <w:rStyle w:val="BodyTextChar1"/>
          <w:rFonts w:ascii="Arial" w:eastAsiaTheme="majorEastAsia" w:hAnsi="Arial" w:cs="Arial"/>
          <w:b/>
          <w:bCs/>
          <w:sz w:val="20"/>
          <w:szCs w:val="20"/>
        </w:rPr>
        <w:t xml:space="preserve">XỬ LÝ </w:t>
      </w:r>
      <w:r w:rsidRPr="001E64E7">
        <w:rPr>
          <w:rStyle w:val="BodyTextChar1"/>
          <w:rFonts w:ascii="Arial" w:eastAsiaTheme="majorEastAsia" w:hAnsi="Arial" w:cs="Arial"/>
          <w:b/>
          <w:bCs/>
          <w:sz w:val="20"/>
          <w:szCs w:val="20"/>
          <w:lang w:val="en-US"/>
        </w:rPr>
        <w:t xml:space="preserve">SƠ BỘ CHẤT </w:t>
      </w:r>
      <w:r w:rsidRPr="001E64E7">
        <w:rPr>
          <w:rStyle w:val="BodyTextChar1"/>
          <w:rFonts w:ascii="Arial" w:eastAsiaTheme="majorEastAsia" w:hAnsi="Arial" w:cs="Arial"/>
          <w:b/>
          <w:bCs/>
          <w:sz w:val="20"/>
          <w:szCs w:val="20"/>
        </w:rPr>
        <w:t>THẢI PHÓNG XẠ</w:t>
      </w:r>
    </w:p>
    <w:p w14:paraId="4D2FC3D0" w14:textId="77777777" w:rsidR="00DF7C1B" w:rsidRPr="001E64E7" w:rsidRDefault="00DF7C1B" w:rsidP="00DF7C1B">
      <w:pPr>
        <w:rPr>
          <w:rFonts w:cs="Arial"/>
          <w:szCs w:val="20"/>
        </w:rPr>
      </w:pPr>
    </w:p>
    <w:p w14:paraId="3C77DC8D" w14:textId="77777777" w:rsidR="00DF7C1B" w:rsidRPr="001E64E7" w:rsidRDefault="00DF7C1B" w:rsidP="00DF7C1B">
      <w:pPr>
        <w:pStyle w:val="BodyText"/>
        <w:shd w:val="clear" w:color="auto" w:fill="auto"/>
        <w:tabs>
          <w:tab w:val="left" w:pos="354"/>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5D54ECD4" w14:textId="77777777" w:rsidR="00DF7C1B" w:rsidRPr="001E64E7" w:rsidRDefault="00DF7C1B" w:rsidP="00DF7C1B">
      <w:pPr>
        <w:pStyle w:val="Heading31"/>
        <w:keepNext/>
        <w:keepLines/>
        <w:shd w:val="clear" w:color="auto" w:fill="auto"/>
        <w:tabs>
          <w:tab w:val="left" w:pos="368"/>
        </w:tabs>
        <w:spacing w:after="120" w:line="240" w:lineRule="auto"/>
        <w:ind w:firstLine="720"/>
        <w:jc w:val="both"/>
        <w:rPr>
          <w:rFonts w:ascii="Arial" w:hAnsi="Arial" w:cs="Arial"/>
          <w:color w:val="000000"/>
          <w:sz w:val="20"/>
          <w:szCs w:val="20"/>
        </w:rPr>
      </w:pPr>
      <w:bookmarkStart w:id="0" w:name="bookmark98"/>
      <w:bookmarkStart w:id="1" w:name="bookmark99"/>
      <w:r w:rsidRPr="001E64E7">
        <w:rPr>
          <w:rStyle w:val="Heading30"/>
          <w:rFonts w:ascii="Arial" w:hAnsi="Arial" w:cs="Arial"/>
          <w:b/>
          <w:bCs/>
          <w:color w:val="000000"/>
          <w:sz w:val="20"/>
          <w:szCs w:val="20"/>
          <w:lang w:eastAsia="vi-VN"/>
        </w:rPr>
        <w:t>1. Mục đích</w:t>
      </w:r>
      <w:bookmarkEnd w:id="0"/>
      <w:bookmarkEnd w:id="1"/>
    </w:p>
    <w:p w14:paraId="1E0E7887" w14:textId="77777777" w:rsidR="00DF7C1B" w:rsidRPr="001E64E7" w:rsidRDefault="00DF7C1B" w:rsidP="00DF7C1B">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xử lý sơ bộ chất thải phóng xạ theo phương án ứng phó đã được Chỉ huy hiện trường phê duyệt.</w:t>
      </w:r>
    </w:p>
    <w:p w14:paraId="2C32A205" w14:textId="77777777" w:rsidR="00DF7C1B" w:rsidRPr="001E64E7" w:rsidRDefault="00DF7C1B" w:rsidP="00DF7C1B">
      <w:pPr>
        <w:pStyle w:val="Heading31"/>
        <w:keepNext/>
        <w:keepLines/>
        <w:shd w:val="clear" w:color="auto" w:fill="auto"/>
        <w:tabs>
          <w:tab w:val="left" w:pos="387"/>
        </w:tabs>
        <w:spacing w:after="120" w:line="240" w:lineRule="auto"/>
        <w:ind w:firstLine="720"/>
        <w:jc w:val="both"/>
        <w:rPr>
          <w:rFonts w:ascii="Arial" w:hAnsi="Arial" w:cs="Arial"/>
          <w:color w:val="000000"/>
          <w:sz w:val="20"/>
          <w:szCs w:val="20"/>
        </w:rPr>
      </w:pPr>
      <w:bookmarkStart w:id="2" w:name="bookmark100"/>
      <w:bookmarkStart w:id="3" w:name="bookmark101"/>
      <w:r w:rsidRPr="001E64E7">
        <w:rPr>
          <w:rStyle w:val="Heading30"/>
          <w:rFonts w:ascii="Arial" w:hAnsi="Arial" w:cs="Arial"/>
          <w:b/>
          <w:bCs/>
          <w:color w:val="000000"/>
          <w:sz w:val="20"/>
          <w:szCs w:val="20"/>
          <w:lang w:eastAsia="vi-VN"/>
        </w:rPr>
        <w:t>2. Phạm vi và đối tượng áp dụng</w:t>
      </w:r>
      <w:bookmarkEnd w:id="2"/>
      <w:bookmarkEnd w:id="3"/>
    </w:p>
    <w:p w14:paraId="2D7E5E87" w14:textId="77777777" w:rsidR="00DF7C1B" w:rsidRPr="001E64E7" w:rsidRDefault="00DF7C1B" w:rsidP="00DF7C1B">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áp dụng cho lực lượng ứng phó tại hiện trường. Quy trình cung cấp hướng dẫn việc xử lý sơ bộ chất thải phóng xạ sinh ra do kết quả xử lý khẩn cấp một sự cố bức xạ và các định mức kinh tế kỹ thuật cho việc xử lý. Các biện pháp xử lý triệt để, lâu dài sẽ được xem xét riêng.</w:t>
      </w:r>
    </w:p>
    <w:p w14:paraId="63FD2A2C" w14:textId="77777777" w:rsidR="00DF7C1B" w:rsidRPr="001E64E7" w:rsidRDefault="00DF7C1B" w:rsidP="00DF7C1B">
      <w:pPr>
        <w:pStyle w:val="BodyText"/>
        <w:shd w:val="clear" w:color="auto" w:fill="auto"/>
        <w:tabs>
          <w:tab w:val="left" w:pos="387"/>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0247BE9E" w14:textId="77777777" w:rsidR="00DF7C1B" w:rsidRPr="001E64E7" w:rsidRDefault="00DF7C1B" w:rsidP="00DF7C1B">
      <w:pPr>
        <w:pStyle w:val="BodyText"/>
        <w:shd w:val="clear" w:color="auto" w:fill="auto"/>
        <w:tabs>
          <w:tab w:val="left" w:pos="59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3.1. Sơ đồ</w:t>
      </w:r>
    </w:p>
    <w:p w14:paraId="156864B4" w14:textId="71BF39C8" w:rsidR="00DF7C1B" w:rsidRPr="001E64E7" w:rsidRDefault="00DF7C1B" w:rsidP="00DF7C1B">
      <w:pPr>
        <w:spacing w:after="120"/>
        <w:ind w:firstLine="720"/>
        <w:jc w:val="both"/>
        <w:rPr>
          <w:rFonts w:cs="Arial"/>
          <w:szCs w:val="20"/>
          <w:lang w:eastAsia="en-US"/>
        </w:rPr>
      </w:pPr>
      <w:r w:rsidRPr="001E64E7">
        <w:rPr>
          <w:rFonts w:cs="Arial"/>
          <w:noProof/>
          <w:szCs w:val="20"/>
          <w:lang w:eastAsia="en-US"/>
        </w:rPr>
        <w:drawing>
          <wp:inline distT="0" distB="0" distL="0" distR="0" wp14:anchorId="6B6EF167" wp14:editId="327C9DD1">
            <wp:extent cx="2346960" cy="3223260"/>
            <wp:effectExtent l="0" t="0" r="0" b="0"/>
            <wp:docPr id="3138576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46960" cy="3223260"/>
                    </a:xfrm>
                    <a:prstGeom prst="rect">
                      <a:avLst/>
                    </a:prstGeom>
                    <a:noFill/>
                    <a:ln>
                      <a:noFill/>
                    </a:ln>
                  </pic:spPr>
                </pic:pic>
              </a:graphicData>
            </a:graphic>
          </wp:inline>
        </w:drawing>
      </w:r>
    </w:p>
    <w:p w14:paraId="60EC14CC" w14:textId="77777777" w:rsidR="00DF7C1B" w:rsidRPr="001E64E7" w:rsidRDefault="00DF7C1B" w:rsidP="00DF7C1B">
      <w:pPr>
        <w:pStyle w:val="Heading31"/>
        <w:keepNext/>
        <w:keepLines/>
        <w:shd w:val="clear" w:color="auto" w:fill="auto"/>
        <w:tabs>
          <w:tab w:val="left" w:pos="598"/>
        </w:tabs>
        <w:spacing w:after="120" w:line="240" w:lineRule="auto"/>
        <w:ind w:firstLine="720"/>
        <w:jc w:val="both"/>
        <w:rPr>
          <w:rFonts w:ascii="Arial" w:hAnsi="Arial" w:cs="Arial"/>
          <w:color w:val="000000"/>
          <w:sz w:val="20"/>
          <w:szCs w:val="20"/>
        </w:rPr>
      </w:pPr>
      <w:bookmarkStart w:id="4" w:name="bookmark102"/>
      <w:bookmarkStart w:id="5" w:name="bookmark103"/>
      <w:r w:rsidRPr="001E64E7">
        <w:rPr>
          <w:rStyle w:val="Heading30"/>
          <w:rFonts w:ascii="Arial" w:hAnsi="Arial" w:cs="Arial"/>
          <w:b/>
          <w:bCs/>
          <w:color w:val="000000"/>
          <w:sz w:val="20"/>
          <w:szCs w:val="20"/>
          <w:lang w:eastAsia="vi-VN"/>
        </w:rPr>
        <w:t>3.2. Diễn giải</w:t>
      </w:r>
      <w:bookmarkEnd w:id="4"/>
      <w:bookmarkEnd w:id="5"/>
    </w:p>
    <w:p w14:paraId="5BE6CAEC" w14:textId="77777777" w:rsidR="00DF7C1B" w:rsidRPr="001E64E7" w:rsidRDefault="00DF7C1B" w:rsidP="00DF7C1B">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w:t>
      </w:r>
      <w:r w:rsidRPr="001E64E7">
        <w:rPr>
          <w:rStyle w:val="BodyTextChar1"/>
          <w:rFonts w:ascii="Arial" w:hAnsi="Arial" w:cs="Arial"/>
          <w:color w:val="000000"/>
          <w:sz w:val="20"/>
          <w:szCs w:val="20"/>
          <w:lang w:eastAsia="vi-VN"/>
        </w:rPr>
        <w:t>1: Tập kết thiết bị và triển khai lực lượng</w:t>
      </w:r>
    </w:p>
    <w:p w14:paraId="4003A064" w14:textId="77777777" w:rsidR="00DF7C1B" w:rsidRPr="001E64E7" w:rsidRDefault="00DF7C1B" w:rsidP="00DF7C1B">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Tập kết lực lượng, thiết bị đầu hướng gió và ngay phía ngoài vành đai an toàn bức xạ.</w:t>
      </w:r>
    </w:p>
    <w:p w14:paraId="662D024E" w14:textId="77777777" w:rsidR="00DF7C1B" w:rsidRPr="001E64E7" w:rsidRDefault="00DF7C1B" w:rsidP="00DF7C1B">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số lượng, chủng loại và tình trạng hoạt động của thiết bị.</w:t>
      </w:r>
    </w:p>
    <w:p w14:paraId="67BE4C57" w14:textId="77777777" w:rsidR="00DF7C1B" w:rsidRPr="001E64E7" w:rsidRDefault="00DF7C1B" w:rsidP="00DF7C1B">
      <w:pPr>
        <w:pStyle w:val="BodyText"/>
        <w:shd w:val="clear" w:color="auto" w:fill="auto"/>
        <w:tabs>
          <w:tab w:val="left" w:pos="982"/>
        </w:tabs>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 xml:space="preserve">- Trang bị quần áo bảo hộ, mặt nạ, găng tay, liều kế bức xạ cá nhân. </w:t>
      </w:r>
    </w:p>
    <w:p w14:paraId="0A8395ED" w14:textId="77777777" w:rsidR="00DF7C1B" w:rsidRPr="001E64E7" w:rsidRDefault="00DF7C1B" w:rsidP="00DF7C1B">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 </w:t>
      </w:r>
      <w:r w:rsidRPr="001E64E7">
        <w:rPr>
          <w:rStyle w:val="BodyTextChar1"/>
          <w:rFonts w:ascii="Arial" w:hAnsi="Arial" w:cs="Arial"/>
          <w:color w:val="000000"/>
          <w:sz w:val="20"/>
          <w:szCs w:val="20"/>
          <w:lang w:eastAsia="vi-VN"/>
        </w:rPr>
        <w:t>Đánh giá yêu cầu xử lý sơ bộ và nơi lưu giữ</w:t>
      </w:r>
    </w:p>
    <w:p w14:paraId="751B6349" w14:textId="77777777" w:rsidR="00DF7C1B" w:rsidRPr="001E64E7" w:rsidRDefault="00DF7C1B" w:rsidP="00DF7C1B">
      <w:pPr>
        <w:pStyle w:val="BodyText"/>
        <w:shd w:val="clear" w:color="auto" w:fill="auto"/>
        <w:tabs>
          <w:tab w:val="left" w:pos="951"/>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Khi tình trạng khẩn cấp đã trở nên ổn định và các hoạt động khảo sát đã hoàn thành, cần đánh giá yêu cầu xử lý sơ bộ, vận chuyển chất thải khỏi khu vực sự cố. Phân loại chất thải theo loại, mức độ hoạt động và khối lượng.</w:t>
      </w:r>
    </w:p>
    <w:p w14:paraId="36BCDE95" w14:textId="77777777" w:rsidR="00DF7C1B" w:rsidRPr="001E64E7" w:rsidRDefault="00DF7C1B" w:rsidP="00DF7C1B">
      <w:pPr>
        <w:pStyle w:val="BodyText"/>
        <w:shd w:val="clear" w:color="auto" w:fill="auto"/>
        <w:tabs>
          <w:tab w:val="left" w:pos="951"/>
        </w:tabs>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 xml:space="preserve">- Tham khảo ý kiên của người quản lý trường hợp khẩn cấp, xác định sự sẵn có của các cơ sở lưu giữ hoặc chôn lấp phù hợp đối với từng loại chất thải. </w:t>
      </w:r>
    </w:p>
    <w:p w14:paraId="06B3C5BC" w14:textId="77777777" w:rsidR="00DF7C1B" w:rsidRPr="001E64E7" w:rsidRDefault="00DF7C1B" w:rsidP="00DF7C1B">
      <w:pPr>
        <w:pStyle w:val="BodyText"/>
        <w:shd w:val="clear" w:color="auto" w:fill="auto"/>
        <w:tabs>
          <w:tab w:val="left" w:pos="951"/>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Xác định yêu cầu đóng gói và phương tiện vận chuyển</w:t>
      </w:r>
    </w:p>
    <w:p w14:paraId="39B57B57" w14:textId="77777777" w:rsidR="00DF7C1B" w:rsidRPr="001E64E7" w:rsidRDefault="00DF7C1B" w:rsidP="00DF7C1B">
      <w:pPr>
        <w:pStyle w:val="BodyText"/>
        <w:shd w:val="clear" w:color="auto" w:fill="auto"/>
        <w:tabs>
          <w:tab w:val="left" w:pos="960"/>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Xác định các yêu cầu đối với việc đóng gói từng loại chất thải hoặc dạng chất thải để vận chuyển khỏi tình trạng khẩn cấp, và xác định xem bao bì như vậy có sẵn hoặc có thể kiểm được một cách hợp lý. Cơ quan chức năng có thể sẵn sàng từ bỏ các yêu cầu vận chuyển thông thường để xúc tiến vận chuyển các chất thải ra khỏi hiện trường khẩn cấp. Trong một số trường hợp, bao bì có thể </w:t>
      </w:r>
      <w:r w:rsidRPr="001E64E7">
        <w:rPr>
          <w:rStyle w:val="BodyTextChar1"/>
          <w:rFonts w:ascii="Arial" w:hAnsi="Arial" w:cs="Arial"/>
          <w:color w:val="000000"/>
          <w:sz w:val="20"/>
          <w:szCs w:val="20"/>
          <w:lang w:eastAsia="vi-VN"/>
        </w:rPr>
        <w:lastRenderedPageBreak/>
        <w:t>phải sử dụng linh hoạt.</w:t>
      </w:r>
    </w:p>
    <w:p w14:paraId="02497B5F" w14:textId="77777777" w:rsidR="00DF7C1B" w:rsidRPr="001E64E7" w:rsidRDefault="00DF7C1B" w:rsidP="00DF7C1B">
      <w:pPr>
        <w:pStyle w:val="BodyText"/>
        <w:shd w:val="clear" w:color="auto" w:fill="auto"/>
        <w:tabs>
          <w:tab w:val="left" w:pos="956"/>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Xác định phương tiện thích hợp để vận chuyển chất thải từ hiện trường khẩn cấp đến nơi lưu trữ hoặc chôn lấp được chỉ định. Khối lượng và bao bì sẽ quyết định kích thước và loại (các) phương tiện vận chuyển. Việc bảo đảm an ninh trong quá trình vận chuyển cũng cần được xem xét.</w:t>
      </w:r>
    </w:p>
    <w:p w14:paraId="580E98EB" w14:textId="77777777" w:rsidR="00DF7C1B" w:rsidRPr="001E64E7" w:rsidRDefault="00DF7C1B" w:rsidP="00DF7C1B">
      <w:pPr>
        <w:pStyle w:val="BodyText"/>
        <w:shd w:val="clear" w:color="auto" w:fill="auto"/>
        <w:tabs>
          <w:tab w:val="left" w:pos="956"/>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Ghi chép đầy đủ thông tin của mỗi kiện vật liệu thải được đóng gói trước khi chở hàng đi, bao gồm hoạt độ của vật liệu cũng như các kết quả đo đạc khảo sát bên ngoài công-te-nơ vận chuyển. Một bản sao của tài liệu phải được đi kèm với mỗi chuyến vận chuyển từ hiện trường đến nơi xử lý hoặc lưu trữ.</w:t>
      </w:r>
    </w:p>
    <w:p w14:paraId="430D4C0F" w14:textId="77777777" w:rsidR="00DF7C1B" w:rsidRPr="001E64E7" w:rsidRDefault="00DF7C1B" w:rsidP="00DF7C1B">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4. </w:t>
      </w:r>
      <w:r w:rsidRPr="001E64E7">
        <w:rPr>
          <w:rStyle w:val="BodyTextChar1"/>
          <w:rFonts w:ascii="Arial" w:hAnsi="Arial" w:cs="Arial"/>
          <w:color w:val="000000"/>
          <w:sz w:val="20"/>
          <w:szCs w:val="20"/>
          <w:lang w:eastAsia="vi-VN"/>
        </w:rPr>
        <w:t>Kết thúc hoạt động xử lý sơ bộ chất thải phóng xạ</w:t>
      </w:r>
    </w:p>
    <w:p w14:paraId="702BC060" w14:textId="77777777" w:rsidR="00DF7C1B" w:rsidRPr="001E64E7" w:rsidRDefault="00DF7C1B" w:rsidP="00DF7C1B">
      <w:pPr>
        <w:pStyle w:val="BodyText"/>
        <w:shd w:val="clear" w:color="auto" w:fill="auto"/>
        <w:tabs>
          <w:tab w:val="left" w:pos="980"/>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Vận chuyển chất thải phóng xạ ra khỏi hiện trường</w:t>
      </w:r>
    </w:p>
    <w:p w14:paraId="5980166A" w14:textId="77777777" w:rsidR="00DF7C1B" w:rsidRPr="001E64E7" w:rsidRDefault="00DF7C1B" w:rsidP="00DF7C1B">
      <w:pPr>
        <w:pStyle w:val="BodyText"/>
        <w:shd w:val="clear" w:color="auto" w:fill="auto"/>
        <w:tabs>
          <w:tab w:val="left" w:pos="980"/>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Thống kê liều bức xạ của lực lượng tham gia xử lý chất thải phóng xạ.</w:t>
      </w:r>
    </w:p>
    <w:p w14:paraId="21E8BDF2" w14:textId="77777777" w:rsidR="00DF7C1B" w:rsidRPr="001E64E7" w:rsidRDefault="00DF7C1B" w:rsidP="00DF7C1B">
      <w:pPr>
        <w:pStyle w:val="BodyText"/>
        <w:shd w:val="clear" w:color="auto" w:fill="auto"/>
        <w:tabs>
          <w:tab w:val="left" w:pos="960"/>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Báo cáo kết quả xử lý sơ bộ, vận chuyển chất thải phóng xạ ra khỏi khu vực sự cố. Thống kê về số lượng, chủng loại, hoạt độ của các kiện chất thải phóng xạ đã chở đi.</w:t>
      </w:r>
    </w:p>
    <w:p w14:paraId="78CBB3CB" w14:textId="77777777" w:rsidR="00DF7C1B" w:rsidRPr="001E64E7" w:rsidRDefault="00DF7C1B" w:rsidP="00DF7C1B">
      <w:pPr>
        <w:pStyle w:val="BodyText"/>
        <w:shd w:val="clear" w:color="auto" w:fill="auto"/>
        <w:tabs>
          <w:tab w:val="left" w:pos="960"/>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Số lượng, chủng loại, hoạt độ của các chất thải phóng xạ phải tạm lưu lại hiện trường cùng với phương án đảm bảo an toàn, </w:t>
      </w:r>
      <w:proofErr w:type="gramStart"/>
      <w:r w:rsidRPr="001E64E7">
        <w:rPr>
          <w:rStyle w:val="BodyTextChar1"/>
          <w:rFonts w:ascii="Arial" w:hAnsi="Arial" w:cs="Arial"/>
          <w:color w:val="000000"/>
          <w:sz w:val="20"/>
          <w:szCs w:val="20"/>
          <w:lang w:eastAsia="vi-VN"/>
        </w:rPr>
        <w:t>an</w:t>
      </w:r>
      <w:proofErr w:type="gramEnd"/>
      <w:r w:rsidRPr="001E64E7">
        <w:rPr>
          <w:rStyle w:val="BodyTextChar1"/>
          <w:rFonts w:ascii="Arial" w:hAnsi="Arial" w:cs="Arial"/>
          <w:color w:val="000000"/>
          <w:sz w:val="20"/>
          <w:szCs w:val="20"/>
          <w:lang w:eastAsia="vi-VN"/>
        </w:rPr>
        <w:t xml:space="preserve"> ninh.</w:t>
      </w:r>
    </w:p>
    <w:p w14:paraId="39BD6C81" w14:textId="77777777" w:rsidR="00DF7C1B" w:rsidRPr="001E64E7" w:rsidRDefault="00DF7C1B" w:rsidP="00DF7C1B">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5: </w:t>
      </w:r>
      <w:r w:rsidRPr="001E64E7">
        <w:rPr>
          <w:rStyle w:val="BodyTextChar1"/>
          <w:rFonts w:ascii="Arial" w:hAnsi="Arial" w:cs="Arial"/>
          <w:color w:val="000000"/>
          <w:sz w:val="20"/>
          <w:szCs w:val="20"/>
          <w:lang w:eastAsia="vi-VN"/>
        </w:rPr>
        <w:t>Báo cáo</w:t>
      </w:r>
    </w:p>
    <w:p w14:paraId="32F87126" w14:textId="77777777" w:rsidR="00DF7C1B" w:rsidRPr="001E64E7" w:rsidRDefault="00DF7C1B" w:rsidP="00DF7C1B">
      <w:pPr>
        <w:pStyle w:val="BodyText"/>
        <w:shd w:val="clear" w:color="auto" w:fill="auto"/>
        <w:tabs>
          <w:tab w:val="left" w:pos="960"/>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Đề xuất kiến nghị đối với các công việc cần làm tiếp theo. Bài học thu được từ sự cố.</w:t>
      </w:r>
    </w:p>
    <w:p w14:paraId="001981F2" w14:textId="77777777" w:rsidR="00DF7C1B" w:rsidRPr="001E64E7" w:rsidRDefault="00DF7C1B" w:rsidP="00DF7C1B">
      <w:pPr>
        <w:pStyle w:val="Heading31"/>
        <w:keepNext/>
        <w:keepLines/>
        <w:shd w:val="clear" w:color="auto" w:fill="auto"/>
        <w:spacing w:after="120" w:line="240" w:lineRule="auto"/>
        <w:ind w:firstLine="720"/>
        <w:jc w:val="both"/>
        <w:rPr>
          <w:rFonts w:ascii="Arial" w:hAnsi="Arial" w:cs="Arial"/>
          <w:color w:val="000000"/>
          <w:sz w:val="20"/>
          <w:szCs w:val="20"/>
        </w:rPr>
      </w:pPr>
      <w:bookmarkStart w:id="6" w:name="bookmark104"/>
      <w:bookmarkStart w:id="7" w:name="bookmark105"/>
      <w:r w:rsidRPr="001E64E7">
        <w:rPr>
          <w:rStyle w:val="Heading30"/>
          <w:rFonts w:ascii="Arial" w:hAnsi="Arial" w:cs="Arial"/>
          <w:b/>
          <w:bCs/>
          <w:color w:val="000000"/>
          <w:sz w:val="20"/>
          <w:szCs w:val="20"/>
          <w:lang w:eastAsia="vi-VN"/>
        </w:rPr>
        <w:t>II. ĐỊNH MỨC KINH TẾ - KỸ THUẬT</w:t>
      </w:r>
      <w:bookmarkEnd w:id="6"/>
      <w:bookmarkEnd w:id="7"/>
    </w:p>
    <w:p w14:paraId="6D9ACACC" w14:textId="77777777" w:rsidR="00DF7C1B" w:rsidRPr="001E64E7" w:rsidRDefault="00DF7C1B" w:rsidP="00DF7C1B">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Do các sự cố bức xạ trong kịch bản dạng này rất đa dạng và rất khác nhau về mức độ ô nhiễm và phạm vi khu vực bị ô nhiễm phóng xạ nên không thể xây dựng một định mức chung cho mọi sự cố. Trong quy trình này, định mức được xây dựng trên cơ sở diện tích khu vực nhiễm xạ khoảng 100 m</w:t>
      </w:r>
      <w:r w:rsidRPr="001E64E7">
        <w:rPr>
          <w:rStyle w:val="BodyTextChar1"/>
          <w:rFonts w:ascii="Arial" w:hAnsi="Arial" w:cs="Arial"/>
          <w:color w:val="000000"/>
          <w:sz w:val="20"/>
          <w:szCs w:val="20"/>
          <w:vertAlign w:val="superscript"/>
          <w:lang w:eastAsia="vi-VN"/>
        </w:rPr>
        <w:t>2</w:t>
      </w:r>
      <w:r w:rsidRPr="001E64E7">
        <w:rPr>
          <w:rStyle w:val="BodyTextChar1"/>
          <w:rFonts w:ascii="Arial" w:hAnsi="Arial" w:cs="Arial"/>
          <w:color w:val="000000"/>
          <w:sz w:val="20"/>
          <w:szCs w:val="20"/>
          <w:lang w:eastAsia="vi-VN"/>
        </w:rPr>
        <w:t>. Định mức đối với khu vực nhiễm xạ có diện tích lớn hơn hoặc nhỏ hơn 100 m</w:t>
      </w:r>
      <w:r w:rsidRPr="001E64E7">
        <w:rPr>
          <w:rStyle w:val="BodyTextChar1"/>
          <w:rFonts w:ascii="Arial" w:hAnsi="Arial" w:cs="Arial"/>
          <w:color w:val="000000"/>
          <w:sz w:val="20"/>
          <w:szCs w:val="20"/>
          <w:vertAlign w:val="superscript"/>
          <w:lang w:eastAsia="vi-VN"/>
        </w:rPr>
        <w:t>2</w:t>
      </w:r>
      <w:r w:rsidRPr="001E64E7">
        <w:rPr>
          <w:rStyle w:val="BodyTextChar1"/>
          <w:rFonts w:ascii="Arial" w:hAnsi="Arial" w:cs="Arial"/>
          <w:color w:val="000000"/>
          <w:sz w:val="20"/>
          <w:szCs w:val="20"/>
          <w:lang w:eastAsia="vi-VN"/>
        </w:rPr>
        <w:t xml:space="preserve"> được nhân với tỉ lệ tương ứng.</w:t>
      </w:r>
    </w:p>
    <w:p w14:paraId="6662E28E" w14:textId="77777777" w:rsidR="00DF7C1B" w:rsidRPr="001E64E7" w:rsidRDefault="00DF7C1B" w:rsidP="00DF7C1B">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1. </w:t>
      </w:r>
      <w:r w:rsidRPr="001E64E7">
        <w:rPr>
          <w:rStyle w:val="Tablecaption"/>
          <w:rFonts w:ascii="Arial" w:hAnsi="Arial" w:cs="Arial"/>
          <w:b/>
          <w:bCs/>
          <w:color w:val="000000"/>
          <w:sz w:val="20"/>
          <w:szCs w:val="20"/>
          <w:lang w:eastAsia="vi-VN"/>
        </w:rPr>
        <w:t>Định mức lao động trực tiếp</w:t>
      </w:r>
    </w:p>
    <w:tbl>
      <w:tblPr>
        <w:tblW w:w="5000" w:type="pct"/>
        <w:jc w:val="center"/>
        <w:tblCellMar>
          <w:left w:w="0" w:type="dxa"/>
          <w:right w:w="0" w:type="dxa"/>
        </w:tblCellMar>
        <w:tblLook w:val="0000" w:firstRow="0" w:lastRow="0" w:firstColumn="0" w:lastColumn="0" w:noHBand="0" w:noVBand="0"/>
      </w:tblPr>
      <w:tblGrid>
        <w:gridCol w:w="862"/>
        <w:gridCol w:w="1617"/>
        <w:gridCol w:w="1057"/>
        <w:gridCol w:w="1374"/>
        <w:gridCol w:w="2274"/>
        <w:gridCol w:w="1832"/>
      </w:tblGrid>
      <w:tr w:rsidR="00DF7C1B" w:rsidRPr="001E64E7" w14:paraId="755C36DD" w14:textId="77777777" w:rsidTr="008E0F92">
        <w:tblPrEx>
          <w:tblCellMar>
            <w:top w:w="0" w:type="dxa"/>
            <w:left w:w="0" w:type="dxa"/>
            <w:bottom w:w="0" w:type="dxa"/>
            <w:right w:w="0" w:type="dxa"/>
          </w:tblCellMar>
        </w:tblPrEx>
        <w:trPr>
          <w:trHeight w:val="576"/>
          <w:jc w:val="center"/>
        </w:trPr>
        <w:tc>
          <w:tcPr>
            <w:tcW w:w="478" w:type="pct"/>
            <w:vMerge w:val="restart"/>
            <w:tcBorders>
              <w:top w:val="single" w:sz="4" w:space="0" w:color="auto"/>
              <w:left w:val="single" w:sz="4" w:space="0" w:color="auto"/>
              <w:bottom w:val="nil"/>
              <w:right w:val="nil"/>
            </w:tcBorders>
            <w:shd w:val="clear" w:color="auto" w:fill="FFFFFF"/>
            <w:vAlign w:val="center"/>
          </w:tcPr>
          <w:p w14:paraId="7A9A3F2B" w14:textId="77777777" w:rsidR="00DF7C1B" w:rsidRPr="001E64E7" w:rsidRDefault="00DF7C1B" w:rsidP="008E0F92">
            <w:pPr>
              <w:rPr>
                <w:rFonts w:cs="Arial"/>
                <w:szCs w:val="20"/>
              </w:rPr>
            </w:pPr>
            <w:r w:rsidRPr="001E64E7">
              <w:rPr>
                <w:rStyle w:val="Other"/>
                <w:rFonts w:ascii="Arial" w:hAnsi="Arial" w:cs="Arial"/>
                <w:b/>
                <w:bCs/>
                <w:sz w:val="20"/>
                <w:szCs w:val="20"/>
              </w:rPr>
              <w:t>STT</w:t>
            </w:r>
          </w:p>
        </w:tc>
        <w:tc>
          <w:tcPr>
            <w:tcW w:w="897" w:type="pct"/>
            <w:vMerge w:val="restart"/>
            <w:tcBorders>
              <w:top w:val="single" w:sz="4" w:space="0" w:color="auto"/>
              <w:left w:val="single" w:sz="4" w:space="0" w:color="auto"/>
              <w:bottom w:val="nil"/>
              <w:right w:val="nil"/>
            </w:tcBorders>
            <w:shd w:val="clear" w:color="auto" w:fill="FFFFFF"/>
            <w:vAlign w:val="center"/>
          </w:tcPr>
          <w:p w14:paraId="0A764FCF" w14:textId="77777777" w:rsidR="00DF7C1B" w:rsidRPr="001E64E7" w:rsidRDefault="00DF7C1B" w:rsidP="008E0F92">
            <w:pPr>
              <w:rPr>
                <w:rFonts w:cs="Arial"/>
                <w:szCs w:val="20"/>
              </w:rPr>
            </w:pPr>
            <w:r w:rsidRPr="001E64E7">
              <w:rPr>
                <w:rStyle w:val="Other"/>
                <w:rFonts w:ascii="Arial" w:hAnsi="Arial" w:cs="Arial"/>
                <w:b/>
                <w:bCs/>
                <w:sz w:val="20"/>
                <w:szCs w:val="20"/>
              </w:rPr>
              <w:t>Nội dung công việc</w:t>
            </w:r>
          </w:p>
        </w:tc>
        <w:tc>
          <w:tcPr>
            <w:tcW w:w="3625" w:type="pct"/>
            <w:gridSpan w:val="4"/>
            <w:tcBorders>
              <w:top w:val="single" w:sz="4" w:space="0" w:color="auto"/>
              <w:left w:val="single" w:sz="4" w:space="0" w:color="auto"/>
              <w:bottom w:val="nil"/>
              <w:right w:val="single" w:sz="4" w:space="0" w:color="auto"/>
            </w:tcBorders>
            <w:shd w:val="clear" w:color="auto" w:fill="FFFFFF"/>
            <w:vAlign w:val="center"/>
          </w:tcPr>
          <w:p w14:paraId="77E05CFC" w14:textId="77777777" w:rsidR="00DF7C1B" w:rsidRPr="001E64E7" w:rsidRDefault="00DF7C1B" w:rsidP="008E0F92">
            <w:pPr>
              <w:rPr>
                <w:rFonts w:cs="Arial"/>
                <w:szCs w:val="20"/>
              </w:rPr>
            </w:pPr>
            <w:r w:rsidRPr="001E64E7">
              <w:rPr>
                <w:rStyle w:val="Other"/>
                <w:rFonts w:ascii="Arial" w:hAnsi="Arial" w:cs="Arial"/>
                <w:b/>
                <w:bCs/>
                <w:sz w:val="20"/>
                <w:szCs w:val="20"/>
              </w:rPr>
              <w:t>Nhân công</w:t>
            </w:r>
          </w:p>
        </w:tc>
      </w:tr>
      <w:tr w:rsidR="00DF7C1B" w:rsidRPr="001E64E7" w14:paraId="43226FE0" w14:textId="77777777" w:rsidTr="008E0F92">
        <w:tblPrEx>
          <w:tblCellMar>
            <w:top w:w="0" w:type="dxa"/>
            <w:left w:w="0" w:type="dxa"/>
            <w:bottom w:w="0" w:type="dxa"/>
            <w:right w:w="0" w:type="dxa"/>
          </w:tblCellMar>
        </w:tblPrEx>
        <w:trPr>
          <w:trHeight w:val="576"/>
          <w:jc w:val="center"/>
        </w:trPr>
        <w:tc>
          <w:tcPr>
            <w:tcW w:w="478" w:type="pct"/>
            <w:vMerge/>
            <w:tcBorders>
              <w:top w:val="nil"/>
              <w:left w:val="single" w:sz="4" w:space="0" w:color="auto"/>
              <w:bottom w:val="nil"/>
              <w:right w:val="nil"/>
            </w:tcBorders>
            <w:shd w:val="clear" w:color="auto" w:fill="FFFFFF"/>
            <w:vAlign w:val="center"/>
          </w:tcPr>
          <w:p w14:paraId="6DB1BE49" w14:textId="77777777" w:rsidR="00DF7C1B" w:rsidRPr="001E64E7" w:rsidRDefault="00DF7C1B" w:rsidP="008E0F92">
            <w:pPr>
              <w:rPr>
                <w:rFonts w:cs="Arial"/>
                <w:szCs w:val="20"/>
              </w:rPr>
            </w:pPr>
          </w:p>
        </w:tc>
        <w:tc>
          <w:tcPr>
            <w:tcW w:w="897" w:type="pct"/>
            <w:vMerge/>
            <w:tcBorders>
              <w:top w:val="nil"/>
              <w:left w:val="single" w:sz="4" w:space="0" w:color="auto"/>
              <w:bottom w:val="nil"/>
              <w:right w:val="nil"/>
            </w:tcBorders>
            <w:shd w:val="clear" w:color="auto" w:fill="FFFFFF"/>
            <w:vAlign w:val="center"/>
          </w:tcPr>
          <w:p w14:paraId="56DDD60D" w14:textId="77777777" w:rsidR="00DF7C1B" w:rsidRPr="001E64E7" w:rsidRDefault="00DF7C1B" w:rsidP="008E0F92">
            <w:pPr>
              <w:rPr>
                <w:rFonts w:cs="Arial"/>
                <w:szCs w:val="20"/>
              </w:rPr>
            </w:pPr>
          </w:p>
        </w:tc>
        <w:tc>
          <w:tcPr>
            <w:tcW w:w="586" w:type="pct"/>
            <w:tcBorders>
              <w:top w:val="single" w:sz="4" w:space="0" w:color="auto"/>
              <w:left w:val="single" w:sz="4" w:space="0" w:color="auto"/>
              <w:bottom w:val="nil"/>
              <w:right w:val="nil"/>
            </w:tcBorders>
            <w:shd w:val="clear" w:color="auto" w:fill="FFFFFF"/>
            <w:vAlign w:val="center"/>
          </w:tcPr>
          <w:p w14:paraId="1769A158" w14:textId="77777777" w:rsidR="00DF7C1B" w:rsidRPr="001E64E7" w:rsidRDefault="00DF7C1B" w:rsidP="008E0F92">
            <w:pPr>
              <w:rPr>
                <w:rFonts w:cs="Arial"/>
                <w:szCs w:val="20"/>
              </w:rPr>
            </w:pPr>
            <w:r w:rsidRPr="001E64E7">
              <w:rPr>
                <w:rStyle w:val="Other"/>
                <w:rFonts w:ascii="Arial" w:hAnsi="Arial" w:cs="Arial"/>
                <w:b/>
                <w:bCs/>
                <w:sz w:val="20"/>
                <w:szCs w:val="20"/>
              </w:rPr>
              <w:t>Số lượng người</w:t>
            </w:r>
          </w:p>
        </w:tc>
        <w:tc>
          <w:tcPr>
            <w:tcW w:w="762" w:type="pct"/>
            <w:tcBorders>
              <w:top w:val="single" w:sz="4" w:space="0" w:color="auto"/>
              <w:left w:val="single" w:sz="4" w:space="0" w:color="auto"/>
              <w:bottom w:val="nil"/>
              <w:right w:val="nil"/>
            </w:tcBorders>
            <w:shd w:val="clear" w:color="auto" w:fill="FFFFFF"/>
            <w:vAlign w:val="center"/>
          </w:tcPr>
          <w:p w14:paraId="4A5F60AB" w14:textId="77777777" w:rsidR="00DF7C1B" w:rsidRPr="001E64E7" w:rsidRDefault="00DF7C1B" w:rsidP="008E0F92">
            <w:pPr>
              <w:rPr>
                <w:rFonts w:cs="Arial"/>
                <w:szCs w:val="20"/>
              </w:rPr>
            </w:pPr>
            <w:r w:rsidRPr="001E64E7">
              <w:rPr>
                <w:rStyle w:val="Other"/>
                <w:rFonts w:ascii="Arial" w:hAnsi="Arial" w:cs="Arial"/>
                <w:b/>
                <w:bCs/>
                <w:sz w:val="20"/>
                <w:szCs w:val="20"/>
              </w:rPr>
              <w:t>Vị trí</w:t>
            </w:r>
          </w:p>
        </w:tc>
        <w:tc>
          <w:tcPr>
            <w:tcW w:w="1261" w:type="pct"/>
            <w:tcBorders>
              <w:top w:val="single" w:sz="4" w:space="0" w:color="auto"/>
              <w:left w:val="single" w:sz="4" w:space="0" w:color="auto"/>
              <w:bottom w:val="nil"/>
              <w:right w:val="nil"/>
            </w:tcBorders>
            <w:shd w:val="clear" w:color="auto" w:fill="FFFFFF"/>
            <w:vAlign w:val="center"/>
          </w:tcPr>
          <w:p w14:paraId="480C66B3" w14:textId="77777777" w:rsidR="00DF7C1B" w:rsidRPr="001E64E7" w:rsidRDefault="00DF7C1B" w:rsidP="008E0F92">
            <w:pPr>
              <w:rPr>
                <w:rFonts w:cs="Arial"/>
                <w:szCs w:val="20"/>
              </w:rPr>
            </w:pPr>
            <w:r w:rsidRPr="001E64E7">
              <w:rPr>
                <w:rStyle w:val="Other"/>
                <w:rFonts w:ascii="Arial" w:hAnsi="Arial" w:cs="Arial"/>
                <w:b/>
                <w:bCs/>
                <w:sz w:val="20"/>
                <w:szCs w:val="20"/>
              </w:rPr>
              <w:t>Chức danh</w:t>
            </w:r>
          </w:p>
        </w:tc>
        <w:tc>
          <w:tcPr>
            <w:tcW w:w="1016" w:type="pct"/>
            <w:tcBorders>
              <w:top w:val="single" w:sz="4" w:space="0" w:color="auto"/>
              <w:left w:val="single" w:sz="4" w:space="0" w:color="auto"/>
              <w:bottom w:val="nil"/>
              <w:right w:val="single" w:sz="4" w:space="0" w:color="auto"/>
            </w:tcBorders>
            <w:shd w:val="clear" w:color="auto" w:fill="FFFFFF"/>
            <w:vAlign w:val="center"/>
          </w:tcPr>
          <w:p w14:paraId="1ECCAE0E" w14:textId="77777777" w:rsidR="00DF7C1B" w:rsidRPr="001E64E7" w:rsidRDefault="00DF7C1B" w:rsidP="008E0F92">
            <w:pPr>
              <w:rPr>
                <w:rFonts w:cs="Arial"/>
                <w:szCs w:val="20"/>
              </w:rPr>
            </w:pPr>
            <w:r w:rsidRPr="001E64E7">
              <w:rPr>
                <w:rStyle w:val="Other"/>
                <w:rFonts w:ascii="Arial" w:hAnsi="Arial" w:cs="Arial"/>
                <w:b/>
                <w:bCs/>
                <w:sz w:val="20"/>
                <w:szCs w:val="20"/>
              </w:rPr>
              <w:t>Định mức</w:t>
            </w:r>
          </w:p>
          <w:p w14:paraId="2D3E1E70" w14:textId="77777777" w:rsidR="00DF7C1B" w:rsidRPr="001E64E7" w:rsidRDefault="00DF7C1B" w:rsidP="008E0F92">
            <w:pPr>
              <w:rPr>
                <w:rFonts w:cs="Arial"/>
                <w:szCs w:val="20"/>
              </w:rPr>
            </w:pPr>
            <w:r w:rsidRPr="001E64E7">
              <w:rPr>
                <w:rStyle w:val="Other"/>
                <w:rFonts w:ascii="Arial" w:hAnsi="Arial" w:cs="Arial"/>
                <w:b/>
                <w:bCs/>
                <w:sz w:val="20"/>
                <w:szCs w:val="20"/>
              </w:rPr>
              <w:t>(công)</w:t>
            </w:r>
          </w:p>
        </w:tc>
      </w:tr>
      <w:tr w:rsidR="00DF7C1B" w:rsidRPr="001E64E7" w14:paraId="4A8035D7" w14:textId="77777777" w:rsidTr="008E0F92">
        <w:tblPrEx>
          <w:tblCellMar>
            <w:top w:w="0" w:type="dxa"/>
            <w:left w:w="0" w:type="dxa"/>
            <w:bottom w:w="0" w:type="dxa"/>
            <w:right w:w="0" w:type="dxa"/>
          </w:tblCellMar>
        </w:tblPrEx>
        <w:trPr>
          <w:trHeight w:val="576"/>
          <w:jc w:val="center"/>
        </w:trPr>
        <w:tc>
          <w:tcPr>
            <w:tcW w:w="478" w:type="pct"/>
            <w:vMerge w:val="restart"/>
            <w:tcBorders>
              <w:top w:val="single" w:sz="4" w:space="0" w:color="auto"/>
              <w:left w:val="single" w:sz="4" w:space="0" w:color="auto"/>
              <w:bottom w:val="nil"/>
              <w:right w:val="nil"/>
            </w:tcBorders>
            <w:shd w:val="clear" w:color="auto" w:fill="FFFFFF"/>
            <w:vAlign w:val="center"/>
          </w:tcPr>
          <w:p w14:paraId="1B2ABF44" w14:textId="77777777" w:rsidR="00DF7C1B" w:rsidRPr="001E64E7" w:rsidRDefault="00DF7C1B" w:rsidP="008E0F92">
            <w:pPr>
              <w:rPr>
                <w:rFonts w:cs="Arial"/>
                <w:szCs w:val="20"/>
              </w:rPr>
            </w:pPr>
            <w:r w:rsidRPr="001E64E7">
              <w:rPr>
                <w:rStyle w:val="Other"/>
                <w:rFonts w:ascii="Arial" w:hAnsi="Arial" w:cs="Arial"/>
                <w:sz w:val="20"/>
                <w:szCs w:val="20"/>
              </w:rPr>
              <w:t>1</w:t>
            </w:r>
          </w:p>
        </w:tc>
        <w:tc>
          <w:tcPr>
            <w:tcW w:w="897" w:type="pct"/>
            <w:vMerge w:val="restart"/>
            <w:tcBorders>
              <w:top w:val="single" w:sz="4" w:space="0" w:color="auto"/>
              <w:left w:val="single" w:sz="4" w:space="0" w:color="auto"/>
              <w:bottom w:val="nil"/>
              <w:right w:val="nil"/>
            </w:tcBorders>
            <w:shd w:val="clear" w:color="auto" w:fill="FFFFFF"/>
            <w:vAlign w:val="center"/>
          </w:tcPr>
          <w:p w14:paraId="51F853D7" w14:textId="77777777" w:rsidR="00DF7C1B" w:rsidRPr="001E64E7" w:rsidRDefault="00DF7C1B" w:rsidP="008E0F92">
            <w:pPr>
              <w:rPr>
                <w:rFonts w:cs="Arial"/>
                <w:szCs w:val="20"/>
              </w:rPr>
            </w:pPr>
            <w:r w:rsidRPr="001E64E7">
              <w:rPr>
                <w:rStyle w:val="Other"/>
                <w:rFonts w:ascii="Arial" w:hAnsi="Arial" w:cs="Arial"/>
                <w:sz w:val="20"/>
                <w:szCs w:val="20"/>
              </w:rPr>
              <w:t>Chuẩn bị</w:t>
            </w:r>
          </w:p>
        </w:tc>
        <w:tc>
          <w:tcPr>
            <w:tcW w:w="586" w:type="pct"/>
            <w:tcBorders>
              <w:top w:val="single" w:sz="4" w:space="0" w:color="auto"/>
              <w:left w:val="single" w:sz="4" w:space="0" w:color="auto"/>
              <w:bottom w:val="nil"/>
              <w:right w:val="nil"/>
            </w:tcBorders>
            <w:shd w:val="clear" w:color="auto" w:fill="FFFFFF"/>
            <w:vAlign w:val="center"/>
          </w:tcPr>
          <w:p w14:paraId="3EB54B87" w14:textId="77777777" w:rsidR="00DF7C1B" w:rsidRPr="001E64E7" w:rsidRDefault="00DF7C1B" w:rsidP="008E0F92">
            <w:pPr>
              <w:rPr>
                <w:rFonts w:cs="Arial"/>
                <w:szCs w:val="20"/>
              </w:rPr>
            </w:pPr>
            <w:r w:rsidRPr="001E64E7">
              <w:rPr>
                <w:rStyle w:val="Other"/>
                <w:rFonts w:ascii="Arial" w:hAnsi="Arial" w:cs="Arial"/>
                <w:sz w:val="20"/>
                <w:szCs w:val="20"/>
              </w:rPr>
              <w:t>01</w:t>
            </w:r>
          </w:p>
        </w:tc>
        <w:tc>
          <w:tcPr>
            <w:tcW w:w="762" w:type="pct"/>
            <w:tcBorders>
              <w:top w:val="single" w:sz="4" w:space="0" w:color="auto"/>
              <w:left w:val="single" w:sz="4" w:space="0" w:color="auto"/>
              <w:bottom w:val="nil"/>
              <w:right w:val="nil"/>
            </w:tcBorders>
            <w:shd w:val="clear" w:color="auto" w:fill="FFFFFF"/>
            <w:vAlign w:val="center"/>
          </w:tcPr>
          <w:p w14:paraId="4C1F4D83" w14:textId="77777777" w:rsidR="00DF7C1B" w:rsidRPr="001E64E7" w:rsidRDefault="00DF7C1B" w:rsidP="008E0F92">
            <w:pPr>
              <w:rPr>
                <w:rFonts w:cs="Arial"/>
                <w:szCs w:val="20"/>
              </w:rPr>
            </w:pPr>
            <w:r w:rsidRPr="001E64E7">
              <w:rPr>
                <w:rStyle w:val="Other"/>
                <w:rFonts w:ascii="Arial" w:hAnsi="Arial" w:cs="Arial"/>
                <w:sz w:val="20"/>
                <w:szCs w:val="20"/>
              </w:rPr>
              <w:t>Trưởng</w:t>
            </w:r>
          </w:p>
          <w:p w14:paraId="67ED81C4" w14:textId="77777777" w:rsidR="00DF7C1B" w:rsidRPr="001E64E7" w:rsidRDefault="00DF7C1B" w:rsidP="008E0F92">
            <w:pPr>
              <w:rPr>
                <w:rFonts w:cs="Arial"/>
                <w:szCs w:val="20"/>
              </w:rPr>
            </w:pPr>
            <w:r w:rsidRPr="001E64E7">
              <w:rPr>
                <w:rStyle w:val="Other"/>
                <w:rFonts w:ascii="Arial" w:hAnsi="Arial" w:cs="Arial"/>
                <w:sz w:val="20"/>
                <w:szCs w:val="20"/>
              </w:rPr>
              <w:t>nhóm</w:t>
            </w:r>
          </w:p>
        </w:tc>
        <w:tc>
          <w:tcPr>
            <w:tcW w:w="1261" w:type="pct"/>
            <w:tcBorders>
              <w:top w:val="single" w:sz="4" w:space="0" w:color="auto"/>
              <w:left w:val="single" w:sz="4" w:space="0" w:color="auto"/>
              <w:bottom w:val="nil"/>
              <w:right w:val="nil"/>
            </w:tcBorders>
            <w:shd w:val="clear" w:color="auto" w:fill="FFFFFF"/>
            <w:vAlign w:val="center"/>
          </w:tcPr>
          <w:p w14:paraId="1D981A9D" w14:textId="77777777" w:rsidR="00DF7C1B" w:rsidRPr="001E64E7" w:rsidRDefault="00DF7C1B" w:rsidP="008E0F92">
            <w:pPr>
              <w:rPr>
                <w:rFonts w:cs="Arial"/>
                <w:szCs w:val="20"/>
              </w:rPr>
            </w:pPr>
            <w:r w:rsidRPr="001E64E7">
              <w:rPr>
                <w:rStyle w:val="Other"/>
                <w:rFonts w:ascii="Arial" w:hAnsi="Arial" w:cs="Arial"/>
                <w:sz w:val="20"/>
                <w:szCs w:val="20"/>
              </w:rPr>
              <w:t>Kỹ sư bậc 3/9 hoặc tương đương</w:t>
            </w:r>
          </w:p>
        </w:tc>
        <w:tc>
          <w:tcPr>
            <w:tcW w:w="1016" w:type="pct"/>
            <w:tcBorders>
              <w:top w:val="single" w:sz="4" w:space="0" w:color="auto"/>
              <w:left w:val="single" w:sz="4" w:space="0" w:color="auto"/>
              <w:bottom w:val="nil"/>
              <w:right w:val="single" w:sz="4" w:space="0" w:color="auto"/>
            </w:tcBorders>
            <w:shd w:val="clear" w:color="auto" w:fill="FFFFFF"/>
            <w:vAlign w:val="center"/>
          </w:tcPr>
          <w:p w14:paraId="6F41CDC7" w14:textId="77777777" w:rsidR="00DF7C1B" w:rsidRPr="001E64E7" w:rsidRDefault="00DF7C1B" w:rsidP="008E0F92">
            <w:pPr>
              <w:rPr>
                <w:rFonts w:cs="Arial"/>
                <w:szCs w:val="20"/>
              </w:rPr>
            </w:pPr>
            <w:r w:rsidRPr="001E64E7">
              <w:rPr>
                <w:rStyle w:val="Other"/>
                <w:rFonts w:ascii="Arial" w:hAnsi="Arial" w:cs="Arial"/>
                <w:sz w:val="20"/>
                <w:szCs w:val="20"/>
              </w:rPr>
              <w:t>0,25</w:t>
            </w:r>
          </w:p>
        </w:tc>
      </w:tr>
      <w:tr w:rsidR="00DF7C1B" w:rsidRPr="001E64E7" w14:paraId="5DB9D981" w14:textId="77777777" w:rsidTr="008E0F92">
        <w:tblPrEx>
          <w:tblCellMar>
            <w:top w:w="0" w:type="dxa"/>
            <w:left w:w="0" w:type="dxa"/>
            <w:bottom w:w="0" w:type="dxa"/>
            <w:right w:w="0" w:type="dxa"/>
          </w:tblCellMar>
        </w:tblPrEx>
        <w:trPr>
          <w:trHeight w:val="576"/>
          <w:jc w:val="center"/>
        </w:trPr>
        <w:tc>
          <w:tcPr>
            <w:tcW w:w="478" w:type="pct"/>
            <w:vMerge/>
            <w:tcBorders>
              <w:top w:val="nil"/>
              <w:left w:val="single" w:sz="4" w:space="0" w:color="auto"/>
              <w:bottom w:val="nil"/>
              <w:right w:val="nil"/>
            </w:tcBorders>
            <w:shd w:val="clear" w:color="auto" w:fill="FFFFFF"/>
            <w:vAlign w:val="center"/>
          </w:tcPr>
          <w:p w14:paraId="339E5E56" w14:textId="77777777" w:rsidR="00DF7C1B" w:rsidRPr="001E64E7" w:rsidRDefault="00DF7C1B" w:rsidP="008E0F92">
            <w:pPr>
              <w:rPr>
                <w:rFonts w:cs="Arial"/>
                <w:szCs w:val="20"/>
              </w:rPr>
            </w:pPr>
          </w:p>
        </w:tc>
        <w:tc>
          <w:tcPr>
            <w:tcW w:w="897" w:type="pct"/>
            <w:vMerge/>
            <w:tcBorders>
              <w:top w:val="nil"/>
              <w:left w:val="single" w:sz="4" w:space="0" w:color="auto"/>
              <w:bottom w:val="nil"/>
              <w:right w:val="nil"/>
            </w:tcBorders>
            <w:shd w:val="clear" w:color="auto" w:fill="FFFFFF"/>
            <w:vAlign w:val="center"/>
          </w:tcPr>
          <w:p w14:paraId="5D95CBED" w14:textId="77777777" w:rsidR="00DF7C1B" w:rsidRPr="001E64E7" w:rsidRDefault="00DF7C1B" w:rsidP="008E0F92">
            <w:pPr>
              <w:rPr>
                <w:rFonts w:cs="Arial"/>
                <w:szCs w:val="20"/>
              </w:rPr>
            </w:pPr>
          </w:p>
        </w:tc>
        <w:tc>
          <w:tcPr>
            <w:tcW w:w="586" w:type="pct"/>
            <w:tcBorders>
              <w:top w:val="single" w:sz="4" w:space="0" w:color="auto"/>
              <w:left w:val="single" w:sz="4" w:space="0" w:color="auto"/>
              <w:bottom w:val="nil"/>
              <w:right w:val="nil"/>
            </w:tcBorders>
            <w:shd w:val="clear" w:color="auto" w:fill="FFFFFF"/>
            <w:vAlign w:val="center"/>
          </w:tcPr>
          <w:p w14:paraId="56BD3643" w14:textId="77777777" w:rsidR="00DF7C1B" w:rsidRPr="001E64E7" w:rsidRDefault="00DF7C1B" w:rsidP="008E0F92">
            <w:pPr>
              <w:rPr>
                <w:rFonts w:cs="Arial"/>
                <w:szCs w:val="20"/>
              </w:rPr>
            </w:pPr>
            <w:r w:rsidRPr="001E64E7">
              <w:rPr>
                <w:rStyle w:val="Other"/>
                <w:rFonts w:ascii="Arial" w:hAnsi="Arial" w:cs="Arial"/>
                <w:sz w:val="20"/>
                <w:szCs w:val="20"/>
              </w:rPr>
              <w:t>3</w:t>
            </w:r>
          </w:p>
        </w:tc>
        <w:tc>
          <w:tcPr>
            <w:tcW w:w="762" w:type="pct"/>
            <w:tcBorders>
              <w:top w:val="single" w:sz="4" w:space="0" w:color="auto"/>
              <w:left w:val="single" w:sz="4" w:space="0" w:color="auto"/>
              <w:bottom w:val="nil"/>
              <w:right w:val="nil"/>
            </w:tcBorders>
            <w:shd w:val="clear" w:color="auto" w:fill="FFFFFF"/>
            <w:vAlign w:val="center"/>
          </w:tcPr>
          <w:p w14:paraId="33D78926" w14:textId="77777777" w:rsidR="00DF7C1B" w:rsidRPr="001E64E7" w:rsidRDefault="00DF7C1B" w:rsidP="008E0F92">
            <w:pPr>
              <w:rPr>
                <w:rFonts w:cs="Arial"/>
                <w:szCs w:val="20"/>
              </w:rPr>
            </w:pPr>
            <w:r w:rsidRPr="001E64E7">
              <w:rPr>
                <w:rStyle w:val="Other"/>
                <w:rFonts w:ascii="Arial" w:hAnsi="Arial" w:cs="Arial"/>
                <w:sz w:val="20"/>
                <w:szCs w:val="20"/>
              </w:rPr>
              <w:t>Thành viên</w:t>
            </w:r>
          </w:p>
        </w:tc>
        <w:tc>
          <w:tcPr>
            <w:tcW w:w="1261" w:type="pct"/>
            <w:tcBorders>
              <w:top w:val="single" w:sz="4" w:space="0" w:color="auto"/>
              <w:left w:val="single" w:sz="4" w:space="0" w:color="auto"/>
              <w:bottom w:val="nil"/>
              <w:right w:val="nil"/>
            </w:tcBorders>
            <w:shd w:val="clear" w:color="auto" w:fill="FFFFFF"/>
            <w:vAlign w:val="center"/>
          </w:tcPr>
          <w:p w14:paraId="6EB5445A" w14:textId="77777777" w:rsidR="00DF7C1B" w:rsidRPr="001E64E7" w:rsidRDefault="00DF7C1B" w:rsidP="008E0F92">
            <w:pPr>
              <w:rPr>
                <w:rFonts w:cs="Arial"/>
                <w:szCs w:val="20"/>
              </w:rPr>
            </w:pPr>
            <w:r w:rsidRPr="001E64E7">
              <w:rPr>
                <w:rStyle w:val="Other"/>
                <w:rFonts w:ascii="Arial" w:hAnsi="Arial" w:cs="Arial"/>
                <w:sz w:val="20"/>
                <w:szCs w:val="20"/>
              </w:rPr>
              <w:t>Kỹ sư bậc 2/9 hoặc tương đương</w:t>
            </w:r>
          </w:p>
        </w:tc>
        <w:tc>
          <w:tcPr>
            <w:tcW w:w="1016" w:type="pct"/>
            <w:tcBorders>
              <w:top w:val="single" w:sz="4" w:space="0" w:color="auto"/>
              <w:left w:val="single" w:sz="4" w:space="0" w:color="auto"/>
              <w:bottom w:val="nil"/>
              <w:right w:val="single" w:sz="4" w:space="0" w:color="auto"/>
            </w:tcBorders>
            <w:shd w:val="clear" w:color="auto" w:fill="FFFFFF"/>
            <w:vAlign w:val="center"/>
          </w:tcPr>
          <w:p w14:paraId="3B0C30D3" w14:textId="77777777" w:rsidR="00DF7C1B" w:rsidRPr="001E64E7" w:rsidRDefault="00DF7C1B" w:rsidP="008E0F92">
            <w:pPr>
              <w:rPr>
                <w:rFonts w:cs="Arial"/>
                <w:szCs w:val="20"/>
              </w:rPr>
            </w:pPr>
            <w:r w:rsidRPr="001E64E7">
              <w:rPr>
                <w:rStyle w:val="Other"/>
                <w:rFonts w:ascii="Arial" w:hAnsi="Arial" w:cs="Arial"/>
                <w:sz w:val="20"/>
                <w:szCs w:val="20"/>
              </w:rPr>
              <w:t>0,75</w:t>
            </w:r>
          </w:p>
        </w:tc>
      </w:tr>
      <w:tr w:rsidR="00DF7C1B" w:rsidRPr="001E64E7" w14:paraId="495AC41A" w14:textId="77777777" w:rsidTr="008E0F92">
        <w:tblPrEx>
          <w:tblCellMar>
            <w:top w:w="0" w:type="dxa"/>
            <w:left w:w="0" w:type="dxa"/>
            <w:bottom w:w="0" w:type="dxa"/>
            <w:right w:w="0" w:type="dxa"/>
          </w:tblCellMar>
        </w:tblPrEx>
        <w:trPr>
          <w:trHeight w:val="576"/>
          <w:jc w:val="center"/>
        </w:trPr>
        <w:tc>
          <w:tcPr>
            <w:tcW w:w="478" w:type="pct"/>
            <w:vMerge w:val="restart"/>
            <w:tcBorders>
              <w:top w:val="single" w:sz="4" w:space="0" w:color="auto"/>
              <w:left w:val="single" w:sz="4" w:space="0" w:color="auto"/>
              <w:bottom w:val="nil"/>
              <w:right w:val="nil"/>
            </w:tcBorders>
            <w:shd w:val="clear" w:color="auto" w:fill="FFFFFF"/>
            <w:vAlign w:val="center"/>
          </w:tcPr>
          <w:p w14:paraId="3DDA1550" w14:textId="77777777" w:rsidR="00DF7C1B" w:rsidRPr="001E64E7" w:rsidRDefault="00DF7C1B" w:rsidP="008E0F92">
            <w:pPr>
              <w:rPr>
                <w:rFonts w:cs="Arial"/>
                <w:szCs w:val="20"/>
              </w:rPr>
            </w:pPr>
            <w:r w:rsidRPr="001E64E7">
              <w:rPr>
                <w:rStyle w:val="Other"/>
                <w:rFonts w:ascii="Arial" w:hAnsi="Arial" w:cs="Arial"/>
                <w:sz w:val="20"/>
                <w:szCs w:val="20"/>
              </w:rPr>
              <w:t>2</w:t>
            </w:r>
          </w:p>
        </w:tc>
        <w:tc>
          <w:tcPr>
            <w:tcW w:w="897" w:type="pct"/>
            <w:vMerge w:val="restart"/>
            <w:tcBorders>
              <w:top w:val="single" w:sz="4" w:space="0" w:color="auto"/>
              <w:left w:val="single" w:sz="4" w:space="0" w:color="auto"/>
              <w:bottom w:val="nil"/>
              <w:right w:val="nil"/>
            </w:tcBorders>
            <w:shd w:val="clear" w:color="auto" w:fill="FFFFFF"/>
            <w:vAlign w:val="center"/>
          </w:tcPr>
          <w:p w14:paraId="727063AB" w14:textId="77777777" w:rsidR="00DF7C1B" w:rsidRPr="001E64E7" w:rsidRDefault="00DF7C1B" w:rsidP="008E0F92">
            <w:pPr>
              <w:rPr>
                <w:rFonts w:cs="Arial"/>
                <w:szCs w:val="20"/>
              </w:rPr>
            </w:pPr>
            <w:r w:rsidRPr="001E64E7">
              <w:rPr>
                <w:rStyle w:val="Other"/>
                <w:rFonts w:ascii="Arial" w:hAnsi="Arial" w:cs="Arial"/>
                <w:sz w:val="20"/>
                <w:szCs w:val="20"/>
              </w:rPr>
              <w:t>Tiến hành</w:t>
            </w:r>
          </w:p>
        </w:tc>
        <w:tc>
          <w:tcPr>
            <w:tcW w:w="586" w:type="pct"/>
            <w:tcBorders>
              <w:top w:val="single" w:sz="4" w:space="0" w:color="auto"/>
              <w:left w:val="single" w:sz="4" w:space="0" w:color="auto"/>
              <w:bottom w:val="nil"/>
              <w:right w:val="nil"/>
            </w:tcBorders>
            <w:shd w:val="clear" w:color="auto" w:fill="FFFFFF"/>
            <w:vAlign w:val="center"/>
          </w:tcPr>
          <w:p w14:paraId="5CAC8D82" w14:textId="77777777" w:rsidR="00DF7C1B" w:rsidRPr="001E64E7" w:rsidRDefault="00DF7C1B" w:rsidP="008E0F92">
            <w:pPr>
              <w:rPr>
                <w:rFonts w:cs="Arial"/>
                <w:szCs w:val="20"/>
              </w:rPr>
            </w:pPr>
            <w:r w:rsidRPr="001E64E7">
              <w:rPr>
                <w:rStyle w:val="Other"/>
                <w:rFonts w:ascii="Arial" w:hAnsi="Arial" w:cs="Arial"/>
                <w:sz w:val="20"/>
                <w:szCs w:val="20"/>
              </w:rPr>
              <w:t>01</w:t>
            </w:r>
          </w:p>
        </w:tc>
        <w:tc>
          <w:tcPr>
            <w:tcW w:w="762" w:type="pct"/>
            <w:tcBorders>
              <w:top w:val="single" w:sz="4" w:space="0" w:color="auto"/>
              <w:left w:val="single" w:sz="4" w:space="0" w:color="auto"/>
              <w:bottom w:val="nil"/>
              <w:right w:val="nil"/>
            </w:tcBorders>
            <w:shd w:val="clear" w:color="auto" w:fill="FFFFFF"/>
            <w:vAlign w:val="center"/>
          </w:tcPr>
          <w:p w14:paraId="62BD8DC4" w14:textId="77777777" w:rsidR="00DF7C1B" w:rsidRPr="001E64E7" w:rsidRDefault="00DF7C1B" w:rsidP="008E0F92">
            <w:pPr>
              <w:rPr>
                <w:rFonts w:cs="Arial"/>
                <w:szCs w:val="20"/>
              </w:rPr>
            </w:pPr>
            <w:r w:rsidRPr="001E64E7">
              <w:rPr>
                <w:rStyle w:val="Other"/>
                <w:rFonts w:ascii="Arial" w:hAnsi="Arial" w:cs="Arial"/>
                <w:sz w:val="20"/>
                <w:szCs w:val="20"/>
              </w:rPr>
              <w:t>Trưởng</w:t>
            </w:r>
          </w:p>
          <w:p w14:paraId="1CF4745E" w14:textId="77777777" w:rsidR="00DF7C1B" w:rsidRPr="001E64E7" w:rsidRDefault="00DF7C1B" w:rsidP="008E0F92">
            <w:pPr>
              <w:rPr>
                <w:rFonts w:cs="Arial"/>
                <w:szCs w:val="20"/>
              </w:rPr>
            </w:pPr>
            <w:r w:rsidRPr="001E64E7">
              <w:rPr>
                <w:rStyle w:val="Other"/>
                <w:rFonts w:ascii="Arial" w:hAnsi="Arial" w:cs="Arial"/>
                <w:sz w:val="20"/>
                <w:szCs w:val="20"/>
              </w:rPr>
              <w:t>nhóm</w:t>
            </w:r>
          </w:p>
        </w:tc>
        <w:tc>
          <w:tcPr>
            <w:tcW w:w="1261" w:type="pct"/>
            <w:tcBorders>
              <w:top w:val="single" w:sz="4" w:space="0" w:color="auto"/>
              <w:left w:val="single" w:sz="4" w:space="0" w:color="auto"/>
              <w:bottom w:val="nil"/>
              <w:right w:val="nil"/>
            </w:tcBorders>
            <w:shd w:val="clear" w:color="auto" w:fill="FFFFFF"/>
            <w:vAlign w:val="center"/>
          </w:tcPr>
          <w:p w14:paraId="6920FDA8" w14:textId="77777777" w:rsidR="00DF7C1B" w:rsidRPr="001E64E7" w:rsidRDefault="00DF7C1B" w:rsidP="008E0F92">
            <w:pPr>
              <w:rPr>
                <w:rFonts w:cs="Arial"/>
                <w:szCs w:val="20"/>
              </w:rPr>
            </w:pPr>
            <w:r w:rsidRPr="001E64E7">
              <w:rPr>
                <w:rStyle w:val="Other"/>
                <w:rFonts w:ascii="Arial" w:hAnsi="Arial" w:cs="Arial"/>
                <w:sz w:val="20"/>
                <w:szCs w:val="20"/>
              </w:rPr>
              <w:t>Kỹ sư bậc 3/9 hoặc tương đương</w:t>
            </w:r>
          </w:p>
        </w:tc>
        <w:tc>
          <w:tcPr>
            <w:tcW w:w="1016" w:type="pct"/>
            <w:tcBorders>
              <w:top w:val="single" w:sz="4" w:space="0" w:color="auto"/>
              <w:left w:val="single" w:sz="4" w:space="0" w:color="auto"/>
              <w:bottom w:val="nil"/>
              <w:right w:val="single" w:sz="4" w:space="0" w:color="auto"/>
            </w:tcBorders>
            <w:shd w:val="clear" w:color="auto" w:fill="FFFFFF"/>
            <w:vAlign w:val="center"/>
          </w:tcPr>
          <w:p w14:paraId="31B0091F" w14:textId="77777777" w:rsidR="00DF7C1B" w:rsidRPr="001E64E7" w:rsidRDefault="00DF7C1B" w:rsidP="008E0F92">
            <w:pPr>
              <w:rPr>
                <w:rFonts w:cs="Arial"/>
                <w:szCs w:val="20"/>
              </w:rPr>
            </w:pPr>
            <w:r w:rsidRPr="001E64E7">
              <w:rPr>
                <w:rStyle w:val="Other"/>
                <w:rFonts w:ascii="Arial" w:hAnsi="Arial" w:cs="Arial"/>
                <w:sz w:val="20"/>
                <w:szCs w:val="20"/>
              </w:rPr>
              <w:t>1</w:t>
            </w:r>
          </w:p>
        </w:tc>
      </w:tr>
      <w:tr w:rsidR="00DF7C1B" w:rsidRPr="001E64E7" w14:paraId="17E6498B" w14:textId="77777777" w:rsidTr="008E0F92">
        <w:tblPrEx>
          <w:tblCellMar>
            <w:top w:w="0" w:type="dxa"/>
            <w:left w:w="0" w:type="dxa"/>
            <w:bottom w:w="0" w:type="dxa"/>
            <w:right w:w="0" w:type="dxa"/>
          </w:tblCellMar>
        </w:tblPrEx>
        <w:trPr>
          <w:trHeight w:val="576"/>
          <w:jc w:val="center"/>
        </w:trPr>
        <w:tc>
          <w:tcPr>
            <w:tcW w:w="478" w:type="pct"/>
            <w:vMerge/>
            <w:tcBorders>
              <w:top w:val="nil"/>
              <w:left w:val="single" w:sz="4" w:space="0" w:color="auto"/>
              <w:bottom w:val="single" w:sz="4" w:space="0" w:color="auto"/>
              <w:right w:val="nil"/>
            </w:tcBorders>
            <w:shd w:val="clear" w:color="auto" w:fill="FFFFFF"/>
            <w:vAlign w:val="center"/>
          </w:tcPr>
          <w:p w14:paraId="3A21EB1E" w14:textId="77777777" w:rsidR="00DF7C1B" w:rsidRPr="001E64E7" w:rsidRDefault="00DF7C1B" w:rsidP="008E0F92">
            <w:pPr>
              <w:rPr>
                <w:rFonts w:cs="Arial"/>
                <w:szCs w:val="20"/>
              </w:rPr>
            </w:pPr>
          </w:p>
        </w:tc>
        <w:tc>
          <w:tcPr>
            <w:tcW w:w="897" w:type="pct"/>
            <w:vMerge/>
            <w:tcBorders>
              <w:top w:val="nil"/>
              <w:left w:val="single" w:sz="4" w:space="0" w:color="auto"/>
              <w:bottom w:val="single" w:sz="4" w:space="0" w:color="auto"/>
              <w:right w:val="nil"/>
            </w:tcBorders>
            <w:shd w:val="clear" w:color="auto" w:fill="FFFFFF"/>
            <w:vAlign w:val="center"/>
          </w:tcPr>
          <w:p w14:paraId="4245B74A" w14:textId="77777777" w:rsidR="00DF7C1B" w:rsidRPr="001E64E7" w:rsidRDefault="00DF7C1B" w:rsidP="008E0F92">
            <w:pPr>
              <w:rPr>
                <w:rFonts w:cs="Arial"/>
                <w:szCs w:val="20"/>
              </w:rPr>
            </w:pPr>
          </w:p>
        </w:tc>
        <w:tc>
          <w:tcPr>
            <w:tcW w:w="586" w:type="pct"/>
            <w:tcBorders>
              <w:top w:val="single" w:sz="4" w:space="0" w:color="auto"/>
              <w:left w:val="single" w:sz="4" w:space="0" w:color="auto"/>
              <w:bottom w:val="single" w:sz="4" w:space="0" w:color="auto"/>
              <w:right w:val="nil"/>
            </w:tcBorders>
            <w:shd w:val="clear" w:color="auto" w:fill="FFFFFF"/>
            <w:vAlign w:val="center"/>
          </w:tcPr>
          <w:p w14:paraId="0795601D" w14:textId="77777777" w:rsidR="00DF7C1B" w:rsidRPr="001E64E7" w:rsidRDefault="00DF7C1B" w:rsidP="008E0F92">
            <w:pPr>
              <w:rPr>
                <w:rFonts w:cs="Arial"/>
                <w:szCs w:val="20"/>
              </w:rPr>
            </w:pPr>
            <w:r w:rsidRPr="001E64E7">
              <w:rPr>
                <w:rStyle w:val="Other"/>
                <w:rFonts w:ascii="Arial" w:hAnsi="Arial" w:cs="Arial"/>
                <w:sz w:val="20"/>
                <w:szCs w:val="20"/>
              </w:rPr>
              <w:t>3</w:t>
            </w:r>
          </w:p>
        </w:tc>
        <w:tc>
          <w:tcPr>
            <w:tcW w:w="762" w:type="pct"/>
            <w:tcBorders>
              <w:top w:val="single" w:sz="4" w:space="0" w:color="auto"/>
              <w:left w:val="single" w:sz="4" w:space="0" w:color="auto"/>
              <w:bottom w:val="single" w:sz="4" w:space="0" w:color="auto"/>
              <w:right w:val="nil"/>
            </w:tcBorders>
            <w:shd w:val="clear" w:color="auto" w:fill="FFFFFF"/>
            <w:vAlign w:val="center"/>
          </w:tcPr>
          <w:p w14:paraId="0894DDEE" w14:textId="77777777" w:rsidR="00DF7C1B" w:rsidRPr="001E64E7" w:rsidRDefault="00DF7C1B" w:rsidP="008E0F92">
            <w:pPr>
              <w:rPr>
                <w:rFonts w:cs="Arial"/>
                <w:szCs w:val="20"/>
              </w:rPr>
            </w:pPr>
            <w:r w:rsidRPr="001E64E7">
              <w:rPr>
                <w:rStyle w:val="Other"/>
                <w:rFonts w:ascii="Arial" w:hAnsi="Arial" w:cs="Arial"/>
                <w:sz w:val="20"/>
                <w:szCs w:val="20"/>
              </w:rPr>
              <w:t>Thành viên</w:t>
            </w:r>
          </w:p>
        </w:tc>
        <w:tc>
          <w:tcPr>
            <w:tcW w:w="1261" w:type="pct"/>
            <w:tcBorders>
              <w:top w:val="single" w:sz="4" w:space="0" w:color="auto"/>
              <w:left w:val="single" w:sz="4" w:space="0" w:color="auto"/>
              <w:bottom w:val="single" w:sz="4" w:space="0" w:color="auto"/>
              <w:right w:val="nil"/>
            </w:tcBorders>
            <w:shd w:val="clear" w:color="auto" w:fill="FFFFFF"/>
            <w:vAlign w:val="center"/>
          </w:tcPr>
          <w:p w14:paraId="52129913" w14:textId="77777777" w:rsidR="00DF7C1B" w:rsidRPr="001E64E7" w:rsidRDefault="00DF7C1B" w:rsidP="008E0F92">
            <w:pPr>
              <w:rPr>
                <w:rFonts w:cs="Arial"/>
                <w:szCs w:val="20"/>
              </w:rPr>
            </w:pPr>
            <w:r w:rsidRPr="001E64E7">
              <w:rPr>
                <w:rStyle w:val="Other"/>
                <w:rFonts w:ascii="Arial" w:hAnsi="Arial" w:cs="Arial"/>
                <w:sz w:val="20"/>
                <w:szCs w:val="20"/>
              </w:rPr>
              <w:t>Kỹ sư bậc 2/9 hoặc tương đương</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2E874EC9" w14:textId="77777777" w:rsidR="00DF7C1B" w:rsidRPr="001E64E7" w:rsidRDefault="00DF7C1B" w:rsidP="008E0F92">
            <w:pPr>
              <w:rPr>
                <w:rFonts w:cs="Arial"/>
                <w:szCs w:val="20"/>
              </w:rPr>
            </w:pPr>
            <w:r w:rsidRPr="001E64E7">
              <w:rPr>
                <w:rStyle w:val="Other"/>
                <w:rFonts w:ascii="Arial" w:hAnsi="Arial" w:cs="Arial"/>
                <w:sz w:val="20"/>
                <w:szCs w:val="20"/>
              </w:rPr>
              <w:t>3</w:t>
            </w:r>
          </w:p>
        </w:tc>
      </w:tr>
    </w:tbl>
    <w:p w14:paraId="78A008C6" w14:textId="77777777" w:rsidR="00DF7C1B" w:rsidRPr="001E64E7" w:rsidRDefault="00DF7C1B" w:rsidP="00DF7C1B">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lang w:eastAsia="vi-VN"/>
        </w:rPr>
        <w:t>* Định mức lao động gián tiếp (quản lý, phục vụ) bằng 10 % định mức lao động trực tiếp.</w:t>
      </w:r>
    </w:p>
    <w:p w14:paraId="2E7D855F" w14:textId="77777777" w:rsidR="00DF7C1B" w:rsidRPr="001E64E7" w:rsidRDefault="00DF7C1B" w:rsidP="00DF7C1B">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 Định mức thiết bị</w:t>
      </w:r>
    </w:p>
    <w:tbl>
      <w:tblPr>
        <w:tblW w:w="5000" w:type="pct"/>
        <w:jc w:val="center"/>
        <w:tblCellMar>
          <w:left w:w="0" w:type="dxa"/>
          <w:right w:w="0" w:type="dxa"/>
        </w:tblCellMar>
        <w:tblLook w:val="0000" w:firstRow="0" w:lastRow="0" w:firstColumn="0" w:lastColumn="0" w:noHBand="0" w:noVBand="0"/>
      </w:tblPr>
      <w:tblGrid>
        <w:gridCol w:w="817"/>
        <w:gridCol w:w="2571"/>
        <w:gridCol w:w="2519"/>
        <w:gridCol w:w="1708"/>
        <w:gridCol w:w="1401"/>
      </w:tblGrid>
      <w:tr w:rsidR="00DF7C1B" w:rsidRPr="001E64E7" w14:paraId="25F0C6F4" w14:textId="77777777" w:rsidTr="008E0F92">
        <w:tblPrEx>
          <w:tblCellMar>
            <w:top w:w="0" w:type="dxa"/>
            <w:left w:w="0" w:type="dxa"/>
            <w:bottom w:w="0" w:type="dxa"/>
            <w:right w:w="0" w:type="dxa"/>
          </w:tblCellMar>
        </w:tblPrEx>
        <w:trPr>
          <w:trHeight w:val="576"/>
          <w:jc w:val="center"/>
        </w:trPr>
        <w:tc>
          <w:tcPr>
            <w:tcW w:w="453" w:type="pct"/>
            <w:tcBorders>
              <w:top w:val="single" w:sz="4" w:space="0" w:color="auto"/>
              <w:left w:val="single" w:sz="4" w:space="0" w:color="auto"/>
              <w:bottom w:val="nil"/>
              <w:right w:val="nil"/>
            </w:tcBorders>
            <w:shd w:val="clear" w:color="auto" w:fill="FFFFFF"/>
            <w:vAlign w:val="center"/>
          </w:tcPr>
          <w:p w14:paraId="207267A7" w14:textId="77777777" w:rsidR="00DF7C1B" w:rsidRPr="001E64E7" w:rsidRDefault="00DF7C1B" w:rsidP="008E0F92">
            <w:pPr>
              <w:rPr>
                <w:rFonts w:cs="Arial"/>
                <w:szCs w:val="20"/>
              </w:rPr>
            </w:pPr>
            <w:r w:rsidRPr="001E64E7">
              <w:rPr>
                <w:rStyle w:val="Other"/>
                <w:rFonts w:ascii="Arial" w:hAnsi="Arial" w:cs="Arial"/>
                <w:b/>
                <w:bCs/>
                <w:sz w:val="20"/>
                <w:szCs w:val="20"/>
              </w:rPr>
              <w:t>STT</w:t>
            </w:r>
          </w:p>
        </w:tc>
        <w:tc>
          <w:tcPr>
            <w:tcW w:w="1426" w:type="pct"/>
            <w:tcBorders>
              <w:top w:val="single" w:sz="4" w:space="0" w:color="auto"/>
              <w:left w:val="single" w:sz="4" w:space="0" w:color="auto"/>
              <w:bottom w:val="nil"/>
              <w:right w:val="nil"/>
            </w:tcBorders>
            <w:shd w:val="clear" w:color="auto" w:fill="FFFFFF"/>
            <w:vAlign w:val="center"/>
          </w:tcPr>
          <w:p w14:paraId="5FFF38D9" w14:textId="77777777" w:rsidR="00DF7C1B" w:rsidRPr="001E64E7" w:rsidRDefault="00DF7C1B" w:rsidP="008E0F92">
            <w:pPr>
              <w:rPr>
                <w:rFonts w:cs="Arial"/>
                <w:szCs w:val="20"/>
              </w:rPr>
            </w:pPr>
            <w:r w:rsidRPr="001E64E7">
              <w:rPr>
                <w:rStyle w:val="Other"/>
                <w:rFonts w:ascii="Arial" w:hAnsi="Arial" w:cs="Arial"/>
                <w:b/>
                <w:bCs/>
                <w:sz w:val="20"/>
                <w:szCs w:val="20"/>
              </w:rPr>
              <w:t>Loại thiết bị</w:t>
            </w:r>
          </w:p>
        </w:tc>
        <w:tc>
          <w:tcPr>
            <w:tcW w:w="1397" w:type="pct"/>
            <w:tcBorders>
              <w:top w:val="single" w:sz="4" w:space="0" w:color="auto"/>
              <w:left w:val="single" w:sz="4" w:space="0" w:color="auto"/>
              <w:bottom w:val="nil"/>
              <w:right w:val="nil"/>
            </w:tcBorders>
            <w:shd w:val="clear" w:color="auto" w:fill="FFFFFF"/>
            <w:vAlign w:val="center"/>
          </w:tcPr>
          <w:p w14:paraId="5D34CC19" w14:textId="77777777" w:rsidR="00DF7C1B" w:rsidRPr="001E64E7" w:rsidRDefault="00DF7C1B" w:rsidP="008E0F92">
            <w:pPr>
              <w:rPr>
                <w:rFonts w:cs="Arial"/>
                <w:szCs w:val="20"/>
              </w:rPr>
            </w:pPr>
            <w:r w:rsidRPr="001E64E7">
              <w:rPr>
                <w:rStyle w:val="Other"/>
                <w:rFonts w:ascii="Arial" w:hAnsi="Arial" w:cs="Arial"/>
                <w:b/>
                <w:bCs/>
                <w:sz w:val="20"/>
                <w:szCs w:val="20"/>
              </w:rPr>
              <w:t>Yêu cầu kỹ thuật</w:t>
            </w:r>
          </w:p>
        </w:tc>
        <w:tc>
          <w:tcPr>
            <w:tcW w:w="947" w:type="pct"/>
            <w:tcBorders>
              <w:top w:val="single" w:sz="4" w:space="0" w:color="auto"/>
              <w:left w:val="single" w:sz="4" w:space="0" w:color="auto"/>
              <w:bottom w:val="nil"/>
              <w:right w:val="nil"/>
            </w:tcBorders>
            <w:shd w:val="clear" w:color="auto" w:fill="FFFFFF"/>
            <w:vAlign w:val="center"/>
          </w:tcPr>
          <w:p w14:paraId="4D86D12B" w14:textId="77777777" w:rsidR="00DF7C1B" w:rsidRPr="001E64E7" w:rsidRDefault="00DF7C1B" w:rsidP="008E0F92">
            <w:pPr>
              <w:rPr>
                <w:rFonts w:cs="Arial"/>
                <w:szCs w:val="20"/>
              </w:rPr>
            </w:pPr>
            <w:r w:rsidRPr="001E64E7">
              <w:rPr>
                <w:rStyle w:val="Other"/>
                <w:rFonts w:ascii="Arial" w:hAnsi="Arial" w:cs="Arial"/>
                <w:b/>
                <w:bCs/>
                <w:sz w:val="20"/>
                <w:szCs w:val="20"/>
              </w:rPr>
              <w:t>Đơn vị tính</w:t>
            </w:r>
          </w:p>
        </w:tc>
        <w:tc>
          <w:tcPr>
            <w:tcW w:w="777" w:type="pct"/>
            <w:tcBorders>
              <w:top w:val="single" w:sz="4" w:space="0" w:color="auto"/>
              <w:left w:val="single" w:sz="4" w:space="0" w:color="auto"/>
              <w:bottom w:val="nil"/>
              <w:right w:val="single" w:sz="4" w:space="0" w:color="auto"/>
            </w:tcBorders>
            <w:shd w:val="clear" w:color="auto" w:fill="FFFFFF"/>
            <w:vAlign w:val="center"/>
          </w:tcPr>
          <w:p w14:paraId="481342A6" w14:textId="77777777" w:rsidR="00DF7C1B" w:rsidRPr="001E64E7" w:rsidRDefault="00DF7C1B" w:rsidP="008E0F92">
            <w:pPr>
              <w:rPr>
                <w:rFonts w:cs="Arial"/>
                <w:szCs w:val="20"/>
              </w:rPr>
            </w:pPr>
            <w:r w:rsidRPr="001E64E7">
              <w:rPr>
                <w:rStyle w:val="Other"/>
                <w:rFonts w:ascii="Arial" w:hAnsi="Arial" w:cs="Arial"/>
                <w:b/>
                <w:bCs/>
                <w:sz w:val="20"/>
                <w:szCs w:val="20"/>
              </w:rPr>
              <w:t>Định mức</w:t>
            </w:r>
          </w:p>
        </w:tc>
      </w:tr>
      <w:tr w:rsidR="00DF7C1B" w:rsidRPr="001E64E7" w14:paraId="334416A1" w14:textId="77777777" w:rsidTr="008E0F92">
        <w:tblPrEx>
          <w:tblCellMar>
            <w:top w:w="0" w:type="dxa"/>
            <w:left w:w="0" w:type="dxa"/>
            <w:bottom w:w="0" w:type="dxa"/>
            <w:right w:w="0" w:type="dxa"/>
          </w:tblCellMar>
        </w:tblPrEx>
        <w:trPr>
          <w:trHeight w:val="576"/>
          <w:jc w:val="center"/>
        </w:trPr>
        <w:tc>
          <w:tcPr>
            <w:tcW w:w="453" w:type="pct"/>
            <w:tcBorders>
              <w:top w:val="single" w:sz="4" w:space="0" w:color="auto"/>
              <w:left w:val="single" w:sz="4" w:space="0" w:color="auto"/>
              <w:bottom w:val="nil"/>
              <w:right w:val="nil"/>
            </w:tcBorders>
            <w:shd w:val="clear" w:color="auto" w:fill="FFFFFF"/>
            <w:vAlign w:val="center"/>
          </w:tcPr>
          <w:p w14:paraId="210D40A8" w14:textId="77777777" w:rsidR="00DF7C1B" w:rsidRPr="001E64E7" w:rsidRDefault="00DF7C1B" w:rsidP="008E0F92">
            <w:pPr>
              <w:rPr>
                <w:rFonts w:cs="Arial"/>
                <w:szCs w:val="20"/>
              </w:rPr>
            </w:pPr>
            <w:r w:rsidRPr="001E64E7">
              <w:rPr>
                <w:rStyle w:val="Other"/>
                <w:rFonts w:ascii="Arial" w:hAnsi="Arial" w:cs="Arial"/>
                <w:sz w:val="20"/>
                <w:szCs w:val="20"/>
              </w:rPr>
              <w:t>1</w:t>
            </w:r>
          </w:p>
        </w:tc>
        <w:tc>
          <w:tcPr>
            <w:tcW w:w="1426" w:type="pct"/>
            <w:tcBorders>
              <w:top w:val="single" w:sz="4" w:space="0" w:color="auto"/>
              <w:left w:val="single" w:sz="4" w:space="0" w:color="auto"/>
              <w:bottom w:val="nil"/>
              <w:right w:val="nil"/>
            </w:tcBorders>
            <w:shd w:val="clear" w:color="auto" w:fill="FFFFFF"/>
            <w:vAlign w:val="center"/>
          </w:tcPr>
          <w:p w14:paraId="1476217C" w14:textId="77777777" w:rsidR="00DF7C1B" w:rsidRPr="001E64E7" w:rsidRDefault="00DF7C1B" w:rsidP="008E0F92">
            <w:pPr>
              <w:jc w:val="left"/>
              <w:rPr>
                <w:rFonts w:cs="Arial"/>
                <w:szCs w:val="20"/>
              </w:rPr>
            </w:pPr>
            <w:r w:rsidRPr="001E64E7">
              <w:rPr>
                <w:rStyle w:val="Other"/>
                <w:rFonts w:ascii="Arial" w:hAnsi="Arial" w:cs="Arial"/>
                <w:sz w:val="20"/>
                <w:szCs w:val="20"/>
              </w:rPr>
              <w:t>Thiết bị nhận diện nguồn phóng xạ</w:t>
            </w:r>
          </w:p>
        </w:tc>
        <w:tc>
          <w:tcPr>
            <w:tcW w:w="1397" w:type="pct"/>
            <w:tcBorders>
              <w:top w:val="single" w:sz="4" w:space="0" w:color="auto"/>
              <w:left w:val="single" w:sz="4" w:space="0" w:color="auto"/>
              <w:bottom w:val="nil"/>
              <w:right w:val="nil"/>
            </w:tcBorders>
            <w:shd w:val="clear" w:color="auto" w:fill="FFFFFF"/>
            <w:vAlign w:val="center"/>
          </w:tcPr>
          <w:p w14:paraId="12EF4B38" w14:textId="77777777" w:rsidR="00DF7C1B" w:rsidRPr="001E64E7" w:rsidRDefault="00DF7C1B" w:rsidP="008E0F92">
            <w:pPr>
              <w:jc w:val="left"/>
              <w:rPr>
                <w:rFonts w:cs="Arial"/>
                <w:szCs w:val="20"/>
              </w:rPr>
            </w:pPr>
            <w:r w:rsidRPr="001E64E7">
              <w:rPr>
                <w:rStyle w:val="Other"/>
                <w:rFonts w:ascii="Arial" w:hAnsi="Arial" w:cs="Arial"/>
                <w:sz w:val="20"/>
                <w:szCs w:val="20"/>
              </w:rPr>
              <w:t>Dải năng lượng đo (gamma): 20 keV -3 MeV; Dải liều: 0,000 mSv - 1 mSv</w:t>
            </w:r>
          </w:p>
        </w:tc>
        <w:tc>
          <w:tcPr>
            <w:tcW w:w="947" w:type="pct"/>
            <w:tcBorders>
              <w:top w:val="single" w:sz="4" w:space="0" w:color="auto"/>
              <w:left w:val="single" w:sz="4" w:space="0" w:color="auto"/>
              <w:bottom w:val="nil"/>
              <w:right w:val="nil"/>
            </w:tcBorders>
            <w:shd w:val="clear" w:color="auto" w:fill="FFFFFF"/>
            <w:vAlign w:val="center"/>
          </w:tcPr>
          <w:p w14:paraId="01256D87" w14:textId="77777777" w:rsidR="00DF7C1B" w:rsidRPr="001E64E7" w:rsidRDefault="00DF7C1B" w:rsidP="008E0F92">
            <w:pPr>
              <w:rPr>
                <w:rFonts w:cs="Arial"/>
                <w:szCs w:val="20"/>
              </w:rPr>
            </w:pPr>
            <w:r w:rsidRPr="001E64E7">
              <w:rPr>
                <w:rStyle w:val="Other"/>
                <w:rFonts w:ascii="Arial" w:hAnsi="Arial" w:cs="Arial"/>
                <w:sz w:val="20"/>
                <w:szCs w:val="20"/>
              </w:rPr>
              <w:t>Ca</w:t>
            </w:r>
          </w:p>
        </w:tc>
        <w:tc>
          <w:tcPr>
            <w:tcW w:w="777" w:type="pct"/>
            <w:tcBorders>
              <w:top w:val="single" w:sz="4" w:space="0" w:color="auto"/>
              <w:left w:val="single" w:sz="4" w:space="0" w:color="auto"/>
              <w:bottom w:val="nil"/>
              <w:right w:val="single" w:sz="4" w:space="0" w:color="auto"/>
            </w:tcBorders>
            <w:shd w:val="clear" w:color="auto" w:fill="FFFFFF"/>
            <w:vAlign w:val="center"/>
          </w:tcPr>
          <w:p w14:paraId="13E780C7" w14:textId="77777777" w:rsidR="00DF7C1B" w:rsidRPr="001E64E7" w:rsidRDefault="00DF7C1B" w:rsidP="008E0F92">
            <w:pPr>
              <w:rPr>
                <w:rFonts w:cs="Arial"/>
                <w:szCs w:val="20"/>
              </w:rPr>
            </w:pPr>
            <w:r w:rsidRPr="001E64E7">
              <w:rPr>
                <w:rStyle w:val="Other"/>
                <w:rFonts w:ascii="Arial" w:hAnsi="Arial" w:cs="Arial"/>
                <w:sz w:val="20"/>
                <w:szCs w:val="20"/>
              </w:rPr>
              <w:t>1</w:t>
            </w:r>
          </w:p>
        </w:tc>
      </w:tr>
      <w:tr w:rsidR="00DF7C1B" w:rsidRPr="001E64E7" w14:paraId="426B6138" w14:textId="77777777" w:rsidTr="008E0F92">
        <w:tblPrEx>
          <w:tblCellMar>
            <w:top w:w="0" w:type="dxa"/>
            <w:left w:w="0" w:type="dxa"/>
            <w:bottom w:w="0" w:type="dxa"/>
            <w:right w:w="0" w:type="dxa"/>
          </w:tblCellMar>
        </w:tblPrEx>
        <w:trPr>
          <w:trHeight w:val="576"/>
          <w:jc w:val="center"/>
        </w:trPr>
        <w:tc>
          <w:tcPr>
            <w:tcW w:w="453" w:type="pct"/>
            <w:tcBorders>
              <w:top w:val="single" w:sz="4" w:space="0" w:color="auto"/>
              <w:left w:val="single" w:sz="4" w:space="0" w:color="auto"/>
              <w:bottom w:val="nil"/>
              <w:right w:val="nil"/>
            </w:tcBorders>
            <w:shd w:val="clear" w:color="auto" w:fill="FFFFFF"/>
            <w:vAlign w:val="center"/>
          </w:tcPr>
          <w:p w14:paraId="5624F6A4" w14:textId="77777777" w:rsidR="00DF7C1B" w:rsidRPr="001E64E7" w:rsidRDefault="00DF7C1B" w:rsidP="008E0F92">
            <w:pPr>
              <w:rPr>
                <w:rFonts w:cs="Arial"/>
                <w:szCs w:val="20"/>
              </w:rPr>
            </w:pPr>
            <w:r w:rsidRPr="001E64E7">
              <w:rPr>
                <w:rStyle w:val="Other"/>
                <w:rFonts w:ascii="Arial" w:hAnsi="Arial" w:cs="Arial"/>
                <w:sz w:val="20"/>
                <w:szCs w:val="20"/>
              </w:rPr>
              <w:t>2</w:t>
            </w:r>
          </w:p>
        </w:tc>
        <w:tc>
          <w:tcPr>
            <w:tcW w:w="1426" w:type="pct"/>
            <w:tcBorders>
              <w:top w:val="single" w:sz="4" w:space="0" w:color="auto"/>
              <w:left w:val="single" w:sz="4" w:space="0" w:color="auto"/>
              <w:bottom w:val="nil"/>
              <w:right w:val="nil"/>
            </w:tcBorders>
            <w:shd w:val="clear" w:color="auto" w:fill="FFFFFF"/>
            <w:vAlign w:val="center"/>
          </w:tcPr>
          <w:p w14:paraId="6316D318" w14:textId="77777777" w:rsidR="00DF7C1B" w:rsidRPr="001E64E7" w:rsidRDefault="00DF7C1B" w:rsidP="008E0F92">
            <w:pPr>
              <w:jc w:val="left"/>
              <w:rPr>
                <w:rFonts w:cs="Arial"/>
                <w:szCs w:val="20"/>
              </w:rPr>
            </w:pPr>
            <w:r w:rsidRPr="001E64E7">
              <w:rPr>
                <w:rStyle w:val="Other"/>
                <w:rFonts w:ascii="Arial" w:hAnsi="Arial" w:cs="Arial"/>
                <w:sz w:val="20"/>
                <w:szCs w:val="20"/>
              </w:rPr>
              <w:t>Thiết bị kiểm soát nhiễm bẩn phóng xạ</w:t>
            </w:r>
          </w:p>
        </w:tc>
        <w:tc>
          <w:tcPr>
            <w:tcW w:w="1397" w:type="pct"/>
            <w:tcBorders>
              <w:top w:val="single" w:sz="4" w:space="0" w:color="auto"/>
              <w:left w:val="single" w:sz="4" w:space="0" w:color="auto"/>
              <w:bottom w:val="nil"/>
              <w:right w:val="nil"/>
            </w:tcBorders>
            <w:shd w:val="clear" w:color="auto" w:fill="FFFFFF"/>
            <w:vAlign w:val="center"/>
          </w:tcPr>
          <w:p w14:paraId="7DAD3C3F" w14:textId="77777777" w:rsidR="00DF7C1B" w:rsidRPr="001E64E7" w:rsidRDefault="00DF7C1B" w:rsidP="008E0F92">
            <w:pPr>
              <w:jc w:val="left"/>
              <w:rPr>
                <w:rFonts w:cs="Arial"/>
                <w:szCs w:val="20"/>
              </w:rPr>
            </w:pPr>
            <w:r w:rsidRPr="001E64E7">
              <w:rPr>
                <w:rStyle w:val="Other"/>
                <w:rFonts w:ascii="Arial" w:hAnsi="Arial" w:cs="Arial"/>
                <w:sz w:val="20"/>
                <w:szCs w:val="20"/>
              </w:rPr>
              <w:t>Đo nhiễm bẩn phóng xạ alpha, beta, gamma, neutron</w:t>
            </w:r>
          </w:p>
        </w:tc>
        <w:tc>
          <w:tcPr>
            <w:tcW w:w="947" w:type="pct"/>
            <w:tcBorders>
              <w:top w:val="single" w:sz="4" w:space="0" w:color="auto"/>
              <w:left w:val="single" w:sz="4" w:space="0" w:color="auto"/>
              <w:bottom w:val="nil"/>
              <w:right w:val="nil"/>
            </w:tcBorders>
            <w:shd w:val="clear" w:color="auto" w:fill="FFFFFF"/>
            <w:vAlign w:val="center"/>
          </w:tcPr>
          <w:p w14:paraId="79ED38BD" w14:textId="77777777" w:rsidR="00DF7C1B" w:rsidRPr="001E64E7" w:rsidRDefault="00DF7C1B" w:rsidP="008E0F92">
            <w:pPr>
              <w:rPr>
                <w:rFonts w:cs="Arial"/>
                <w:szCs w:val="20"/>
              </w:rPr>
            </w:pPr>
            <w:r w:rsidRPr="001E64E7">
              <w:rPr>
                <w:rStyle w:val="Other"/>
                <w:rFonts w:ascii="Arial" w:hAnsi="Arial" w:cs="Arial"/>
                <w:sz w:val="20"/>
                <w:szCs w:val="20"/>
              </w:rPr>
              <w:t>Ca</w:t>
            </w:r>
          </w:p>
        </w:tc>
        <w:tc>
          <w:tcPr>
            <w:tcW w:w="777" w:type="pct"/>
            <w:tcBorders>
              <w:top w:val="single" w:sz="4" w:space="0" w:color="auto"/>
              <w:left w:val="single" w:sz="4" w:space="0" w:color="auto"/>
              <w:bottom w:val="nil"/>
              <w:right w:val="single" w:sz="4" w:space="0" w:color="auto"/>
            </w:tcBorders>
            <w:shd w:val="clear" w:color="auto" w:fill="FFFFFF"/>
            <w:vAlign w:val="center"/>
          </w:tcPr>
          <w:p w14:paraId="1CA6B49B" w14:textId="77777777" w:rsidR="00DF7C1B" w:rsidRPr="001E64E7" w:rsidRDefault="00DF7C1B" w:rsidP="008E0F92">
            <w:pPr>
              <w:rPr>
                <w:rFonts w:cs="Arial"/>
                <w:szCs w:val="20"/>
              </w:rPr>
            </w:pPr>
            <w:r w:rsidRPr="001E64E7">
              <w:rPr>
                <w:rStyle w:val="Other"/>
                <w:rFonts w:ascii="Arial" w:hAnsi="Arial" w:cs="Arial"/>
                <w:sz w:val="20"/>
                <w:szCs w:val="20"/>
              </w:rPr>
              <w:t>1</w:t>
            </w:r>
          </w:p>
        </w:tc>
      </w:tr>
      <w:tr w:rsidR="00DF7C1B" w:rsidRPr="001E64E7" w14:paraId="0EE3D491" w14:textId="77777777" w:rsidTr="008E0F92">
        <w:tblPrEx>
          <w:tblCellMar>
            <w:top w:w="0" w:type="dxa"/>
            <w:left w:w="0" w:type="dxa"/>
            <w:bottom w:w="0" w:type="dxa"/>
            <w:right w:w="0" w:type="dxa"/>
          </w:tblCellMar>
        </w:tblPrEx>
        <w:trPr>
          <w:trHeight w:val="576"/>
          <w:jc w:val="center"/>
        </w:trPr>
        <w:tc>
          <w:tcPr>
            <w:tcW w:w="453" w:type="pct"/>
            <w:tcBorders>
              <w:top w:val="single" w:sz="4" w:space="0" w:color="auto"/>
              <w:left w:val="single" w:sz="4" w:space="0" w:color="auto"/>
              <w:bottom w:val="nil"/>
              <w:right w:val="nil"/>
            </w:tcBorders>
            <w:shd w:val="clear" w:color="auto" w:fill="FFFFFF"/>
            <w:vAlign w:val="center"/>
          </w:tcPr>
          <w:p w14:paraId="2C7D830D" w14:textId="77777777" w:rsidR="00DF7C1B" w:rsidRPr="001E64E7" w:rsidRDefault="00DF7C1B" w:rsidP="008E0F92">
            <w:pPr>
              <w:rPr>
                <w:rFonts w:cs="Arial"/>
                <w:szCs w:val="20"/>
              </w:rPr>
            </w:pPr>
            <w:r w:rsidRPr="001E64E7">
              <w:rPr>
                <w:rStyle w:val="Other"/>
                <w:rFonts w:ascii="Arial" w:hAnsi="Arial" w:cs="Arial"/>
                <w:sz w:val="20"/>
                <w:szCs w:val="20"/>
              </w:rPr>
              <w:t>3</w:t>
            </w:r>
          </w:p>
        </w:tc>
        <w:tc>
          <w:tcPr>
            <w:tcW w:w="1426" w:type="pct"/>
            <w:tcBorders>
              <w:top w:val="single" w:sz="4" w:space="0" w:color="auto"/>
              <w:left w:val="single" w:sz="4" w:space="0" w:color="auto"/>
              <w:bottom w:val="nil"/>
              <w:right w:val="nil"/>
            </w:tcBorders>
            <w:shd w:val="clear" w:color="auto" w:fill="FFFFFF"/>
            <w:vAlign w:val="center"/>
          </w:tcPr>
          <w:p w14:paraId="66195E2A" w14:textId="77777777" w:rsidR="00DF7C1B" w:rsidRPr="001E64E7" w:rsidRDefault="00DF7C1B" w:rsidP="008E0F92">
            <w:pPr>
              <w:jc w:val="left"/>
              <w:rPr>
                <w:rFonts w:cs="Arial"/>
                <w:szCs w:val="20"/>
              </w:rPr>
            </w:pPr>
            <w:r w:rsidRPr="001E64E7">
              <w:rPr>
                <w:rStyle w:val="Other"/>
                <w:rFonts w:ascii="Arial" w:hAnsi="Arial" w:cs="Arial"/>
                <w:sz w:val="20"/>
                <w:szCs w:val="20"/>
              </w:rPr>
              <w:t>Thiết bị đo phông phóng xạ môi trường (serveymetter)</w:t>
            </w:r>
          </w:p>
        </w:tc>
        <w:tc>
          <w:tcPr>
            <w:tcW w:w="1397" w:type="pct"/>
            <w:tcBorders>
              <w:top w:val="single" w:sz="4" w:space="0" w:color="auto"/>
              <w:left w:val="single" w:sz="4" w:space="0" w:color="auto"/>
              <w:bottom w:val="nil"/>
              <w:right w:val="nil"/>
            </w:tcBorders>
            <w:shd w:val="clear" w:color="auto" w:fill="FFFFFF"/>
            <w:vAlign w:val="center"/>
          </w:tcPr>
          <w:p w14:paraId="763E664B" w14:textId="77777777" w:rsidR="00DF7C1B" w:rsidRPr="001E64E7" w:rsidRDefault="00DF7C1B" w:rsidP="008E0F92">
            <w:pPr>
              <w:jc w:val="left"/>
              <w:rPr>
                <w:rFonts w:cs="Arial"/>
                <w:szCs w:val="20"/>
              </w:rPr>
            </w:pPr>
            <w:r w:rsidRPr="001E64E7">
              <w:rPr>
                <w:rStyle w:val="Other"/>
                <w:rFonts w:ascii="Arial" w:hAnsi="Arial" w:cs="Arial"/>
                <w:sz w:val="20"/>
                <w:szCs w:val="20"/>
              </w:rPr>
              <w:t>Loại thông dụng</w:t>
            </w:r>
          </w:p>
        </w:tc>
        <w:tc>
          <w:tcPr>
            <w:tcW w:w="947" w:type="pct"/>
            <w:tcBorders>
              <w:top w:val="single" w:sz="4" w:space="0" w:color="auto"/>
              <w:left w:val="single" w:sz="4" w:space="0" w:color="auto"/>
              <w:bottom w:val="nil"/>
              <w:right w:val="nil"/>
            </w:tcBorders>
            <w:shd w:val="clear" w:color="auto" w:fill="FFFFFF"/>
            <w:vAlign w:val="center"/>
          </w:tcPr>
          <w:p w14:paraId="52E740CF" w14:textId="77777777" w:rsidR="00DF7C1B" w:rsidRPr="001E64E7" w:rsidRDefault="00DF7C1B" w:rsidP="008E0F92">
            <w:pPr>
              <w:rPr>
                <w:rFonts w:cs="Arial"/>
                <w:szCs w:val="20"/>
              </w:rPr>
            </w:pPr>
            <w:r w:rsidRPr="001E64E7">
              <w:rPr>
                <w:rStyle w:val="Other"/>
                <w:rFonts w:ascii="Arial" w:hAnsi="Arial" w:cs="Arial"/>
                <w:sz w:val="20"/>
                <w:szCs w:val="20"/>
              </w:rPr>
              <w:t>Ca</w:t>
            </w:r>
          </w:p>
        </w:tc>
        <w:tc>
          <w:tcPr>
            <w:tcW w:w="777" w:type="pct"/>
            <w:tcBorders>
              <w:top w:val="single" w:sz="4" w:space="0" w:color="auto"/>
              <w:left w:val="single" w:sz="4" w:space="0" w:color="auto"/>
              <w:bottom w:val="nil"/>
              <w:right w:val="single" w:sz="4" w:space="0" w:color="auto"/>
            </w:tcBorders>
            <w:shd w:val="clear" w:color="auto" w:fill="FFFFFF"/>
            <w:vAlign w:val="center"/>
          </w:tcPr>
          <w:p w14:paraId="0CAE1EE4" w14:textId="77777777" w:rsidR="00DF7C1B" w:rsidRPr="001E64E7" w:rsidRDefault="00DF7C1B" w:rsidP="008E0F92">
            <w:pPr>
              <w:rPr>
                <w:rFonts w:cs="Arial"/>
                <w:szCs w:val="20"/>
              </w:rPr>
            </w:pPr>
            <w:r w:rsidRPr="001E64E7">
              <w:rPr>
                <w:rStyle w:val="Other"/>
                <w:rFonts w:ascii="Arial" w:hAnsi="Arial" w:cs="Arial"/>
                <w:sz w:val="20"/>
                <w:szCs w:val="20"/>
              </w:rPr>
              <w:t>1</w:t>
            </w:r>
          </w:p>
        </w:tc>
      </w:tr>
      <w:tr w:rsidR="00DF7C1B" w:rsidRPr="001E64E7" w14:paraId="28AD7562" w14:textId="77777777" w:rsidTr="008E0F92">
        <w:tblPrEx>
          <w:tblCellMar>
            <w:top w:w="0" w:type="dxa"/>
            <w:left w:w="0" w:type="dxa"/>
            <w:bottom w:w="0" w:type="dxa"/>
            <w:right w:w="0" w:type="dxa"/>
          </w:tblCellMar>
        </w:tblPrEx>
        <w:trPr>
          <w:trHeight w:val="576"/>
          <w:jc w:val="center"/>
        </w:trPr>
        <w:tc>
          <w:tcPr>
            <w:tcW w:w="453" w:type="pct"/>
            <w:tcBorders>
              <w:top w:val="single" w:sz="4" w:space="0" w:color="auto"/>
              <w:left w:val="single" w:sz="4" w:space="0" w:color="auto"/>
              <w:bottom w:val="single" w:sz="4" w:space="0" w:color="auto"/>
              <w:right w:val="nil"/>
            </w:tcBorders>
            <w:shd w:val="clear" w:color="auto" w:fill="FFFFFF"/>
            <w:vAlign w:val="center"/>
          </w:tcPr>
          <w:p w14:paraId="555E79F1" w14:textId="77777777" w:rsidR="00DF7C1B" w:rsidRPr="001E64E7" w:rsidRDefault="00DF7C1B" w:rsidP="008E0F92">
            <w:pPr>
              <w:rPr>
                <w:rFonts w:cs="Arial"/>
                <w:szCs w:val="20"/>
              </w:rPr>
            </w:pPr>
            <w:r w:rsidRPr="001E64E7">
              <w:rPr>
                <w:rStyle w:val="Other"/>
                <w:rFonts w:ascii="Arial" w:hAnsi="Arial" w:cs="Arial"/>
                <w:sz w:val="20"/>
                <w:szCs w:val="20"/>
              </w:rPr>
              <w:lastRenderedPageBreak/>
              <w:t>4</w:t>
            </w:r>
          </w:p>
        </w:tc>
        <w:tc>
          <w:tcPr>
            <w:tcW w:w="1426" w:type="pct"/>
            <w:tcBorders>
              <w:top w:val="single" w:sz="4" w:space="0" w:color="auto"/>
              <w:left w:val="single" w:sz="4" w:space="0" w:color="auto"/>
              <w:bottom w:val="single" w:sz="4" w:space="0" w:color="auto"/>
              <w:right w:val="nil"/>
            </w:tcBorders>
            <w:shd w:val="clear" w:color="auto" w:fill="FFFFFF"/>
            <w:vAlign w:val="center"/>
          </w:tcPr>
          <w:p w14:paraId="24790664" w14:textId="77777777" w:rsidR="00DF7C1B" w:rsidRPr="001E64E7" w:rsidRDefault="00DF7C1B" w:rsidP="008E0F92">
            <w:pPr>
              <w:jc w:val="left"/>
              <w:rPr>
                <w:rFonts w:cs="Arial"/>
                <w:szCs w:val="20"/>
              </w:rPr>
            </w:pPr>
            <w:r w:rsidRPr="001E64E7">
              <w:rPr>
                <w:rStyle w:val="Other"/>
                <w:rFonts w:ascii="Arial" w:hAnsi="Arial" w:cs="Arial"/>
                <w:sz w:val="20"/>
                <w:szCs w:val="20"/>
              </w:rPr>
              <w:t>Liều kế có báo động (đo suất liều tức thời và liều tích lũy)</w:t>
            </w:r>
          </w:p>
        </w:tc>
        <w:tc>
          <w:tcPr>
            <w:tcW w:w="1397" w:type="pct"/>
            <w:tcBorders>
              <w:top w:val="single" w:sz="4" w:space="0" w:color="auto"/>
              <w:left w:val="single" w:sz="4" w:space="0" w:color="auto"/>
              <w:bottom w:val="single" w:sz="4" w:space="0" w:color="auto"/>
              <w:right w:val="nil"/>
            </w:tcBorders>
            <w:shd w:val="clear" w:color="auto" w:fill="FFFFFF"/>
            <w:vAlign w:val="center"/>
          </w:tcPr>
          <w:p w14:paraId="51F6FD20" w14:textId="77777777" w:rsidR="00DF7C1B" w:rsidRPr="001E64E7" w:rsidRDefault="00DF7C1B" w:rsidP="008E0F92">
            <w:pPr>
              <w:jc w:val="left"/>
              <w:rPr>
                <w:rFonts w:cs="Arial"/>
                <w:szCs w:val="20"/>
              </w:rPr>
            </w:pPr>
            <w:r w:rsidRPr="001E64E7">
              <w:rPr>
                <w:rStyle w:val="Other"/>
                <w:rFonts w:ascii="Arial" w:hAnsi="Arial" w:cs="Arial"/>
                <w:sz w:val="20"/>
                <w:szCs w:val="20"/>
              </w:rPr>
              <w:t>Đo liều cá nhân tổng cộng gamma và nơtron</w:t>
            </w:r>
          </w:p>
        </w:tc>
        <w:tc>
          <w:tcPr>
            <w:tcW w:w="947" w:type="pct"/>
            <w:tcBorders>
              <w:top w:val="single" w:sz="4" w:space="0" w:color="auto"/>
              <w:left w:val="single" w:sz="4" w:space="0" w:color="auto"/>
              <w:bottom w:val="single" w:sz="4" w:space="0" w:color="auto"/>
              <w:right w:val="nil"/>
            </w:tcBorders>
            <w:shd w:val="clear" w:color="auto" w:fill="FFFFFF"/>
            <w:vAlign w:val="center"/>
          </w:tcPr>
          <w:p w14:paraId="0B598374" w14:textId="77777777" w:rsidR="00DF7C1B" w:rsidRPr="001E64E7" w:rsidRDefault="00DF7C1B" w:rsidP="008E0F92">
            <w:pPr>
              <w:rPr>
                <w:rFonts w:cs="Arial"/>
                <w:szCs w:val="20"/>
              </w:rPr>
            </w:pPr>
            <w:r w:rsidRPr="001E64E7">
              <w:rPr>
                <w:rStyle w:val="Other"/>
                <w:rFonts w:ascii="Arial" w:hAnsi="Arial" w:cs="Arial"/>
                <w:sz w:val="20"/>
                <w:szCs w:val="20"/>
              </w:rPr>
              <w:t>Ca</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tcPr>
          <w:p w14:paraId="0414AFEB" w14:textId="77777777" w:rsidR="00DF7C1B" w:rsidRPr="001E64E7" w:rsidRDefault="00DF7C1B" w:rsidP="008E0F92">
            <w:pPr>
              <w:rPr>
                <w:rFonts w:cs="Arial"/>
                <w:szCs w:val="20"/>
              </w:rPr>
            </w:pPr>
            <w:r w:rsidRPr="001E64E7">
              <w:rPr>
                <w:rStyle w:val="Other"/>
                <w:rFonts w:ascii="Arial" w:hAnsi="Arial" w:cs="Arial"/>
                <w:sz w:val="20"/>
                <w:szCs w:val="20"/>
              </w:rPr>
              <w:t>4</w:t>
            </w:r>
          </w:p>
        </w:tc>
      </w:tr>
      <w:tr w:rsidR="00DF7C1B" w:rsidRPr="001E64E7" w14:paraId="1498D0FC" w14:textId="77777777" w:rsidTr="008E0F92">
        <w:tblPrEx>
          <w:tblCellMar>
            <w:top w:w="0" w:type="dxa"/>
            <w:left w:w="0" w:type="dxa"/>
            <w:bottom w:w="0" w:type="dxa"/>
            <w:right w:w="0" w:type="dxa"/>
          </w:tblCellMar>
        </w:tblPrEx>
        <w:trPr>
          <w:trHeight w:val="576"/>
          <w:jc w:val="center"/>
        </w:trPr>
        <w:tc>
          <w:tcPr>
            <w:tcW w:w="453" w:type="pct"/>
            <w:tcBorders>
              <w:top w:val="single" w:sz="4" w:space="0" w:color="auto"/>
              <w:left w:val="single" w:sz="4" w:space="0" w:color="auto"/>
              <w:bottom w:val="single" w:sz="4" w:space="0" w:color="auto"/>
              <w:right w:val="nil"/>
            </w:tcBorders>
            <w:shd w:val="clear" w:color="auto" w:fill="FFFFFF"/>
            <w:vAlign w:val="center"/>
          </w:tcPr>
          <w:p w14:paraId="217CEE1F" w14:textId="77777777" w:rsidR="00DF7C1B" w:rsidRPr="001E64E7" w:rsidRDefault="00DF7C1B" w:rsidP="008E0F92">
            <w:pPr>
              <w:rPr>
                <w:rFonts w:cs="Arial"/>
                <w:szCs w:val="20"/>
              </w:rPr>
            </w:pPr>
            <w:r w:rsidRPr="001E64E7">
              <w:rPr>
                <w:rStyle w:val="Other"/>
                <w:rFonts w:ascii="Arial" w:hAnsi="Arial" w:cs="Arial"/>
                <w:sz w:val="20"/>
                <w:szCs w:val="20"/>
              </w:rPr>
              <w:t>5</w:t>
            </w:r>
          </w:p>
        </w:tc>
        <w:tc>
          <w:tcPr>
            <w:tcW w:w="1426" w:type="pct"/>
            <w:tcBorders>
              <w:top w:val="single" w:sz="4" w:space="0" w:color="auto"/>
              <w:left w:val="single" w:sz="4" w:space="0" w:color="auto"/>
              <w:bottom w:val="single" w:sz="4" w:space="0" w:color="auto"/>
              <w:right w:val="nil"/>
            </w:tcBorders>
            <w:shd w:val="clear" w:color="auto" w:fill="FFFFFF"/>
            <w:vAlign w:val="center"/>
          </w:tcPr>
          <w:p w14:paraId="50C7D39B" w14:textId="77777777" w:rsidR="00DF7C1B" w:rsidRPr="001E64E7" w:rsidRDefault="00DF7C1B" w:rsidP="008E0F92">
            <w:pPr>
              <w:jc w:val="left"/>
              <w:rPr>
                <w:rFonts w:cs="Arial"/>
                <w:szCs w:val="20"/>
              </w:rPr>
            </w:pPr>
            <w:r w:rsidRPr="001E64E7">
              <w:rPr>
                <w:rStyle w:val="Other"/>
                <w:rFonts w:ascii="Arial" w:hAnsi="Arial" w:cs="Arial"/>
                <w:sz w:val="20"/>
                <w:szCs w:val="20"/>
              </w:rPr>
              <w:t>Xe chở chất thải phóng xạ</w:t>
            </w:r>
          </w:p>
        </w:tc>
        <w:tc>
          <w:tcPr>
            <w:tcW w:w="1397" w:type="pct"/>
            <w:tcBorders>
              <w:top w:val="single" w:sz="4" w:space="0" w:color="auto"/>
              <w:left w:val="single" w:sz="4" w:space="0" w:color="auto"/>
              <w:bottom w:val="single" w:sz="4" w:space="0" w:color="auto"/>
              <w:right w:val="nil"/>
            </w:tcBorders>
            <w:shd w:val="clear" w:color="auto" w:fill="FFFFFF"/>
            <w:vAlign w:val="center"/>
          </w:tcPr>
          <w:p w14:paraId="1D0DD1EE" w14:textId="77777777" w:rsidR="00DF7C1B" w:rsidRPr="001E64E7" w:rsidRDefault="00DF7C1B" w:rsidP="008E0F92">
            <w:pPr>
              <w:jc w:val="left"/>
              <w:rPr>
                <w:rFonts w:cs="Arial"/>
                <w:szCs w:val="20"/>
              </w:rPr>
            </w:pPr>
            <w:r w:rsidRPr="001E64E7">
              <w:rPr>
                <w:rStyle w:val="Other"/>
                <w:rFonts w:ascii="Arial" w:hAnsi="Arial" w:cs="Arial"/>
                <w:sz w:val="20"/>
                <w:szCs w:val="20"/>
              </w:rPr>
              <w:t>Loại thông dụng</w:t>
            </w:r>
          </w:p>
        </w:tc>
        <w:tc>
          <w:tcPr>
            <w:tcW w:w="947" w:type="pct"/>
            <w:tcBorders>
              <w:top w:val="single" w:sz="4" w:space="0" w:color="auto"/>
              <w:left w:val="single" w:sz="4" w:space="0" w:color="auto"/>
              <w:bottom w:val="single" w:sz="4" w:space="0" w:color="auto"/>
              <w:right w:val="nil"/>
            </w:tcBorders>
            <w:shd w:val="clear" w:color="auto" w:fill="FFFFFF"/>
            <w:vAlign w:val="center"/>
          </w:tcPr>
          <w:p w14:paraId="363B4B2A" w14:textId="77777777" w:rsidR="00DF7C1B" w:rsidRPr="001E64E7" w:rsidRDefault="00DF7C1B" w:rsidP="008E0F92">
            <w:pPr>
              <w:rPr>
                <w:rFonts w:cs="Arial"/>
                <w:szCs w:val="20"/>
              </w:rPr>
            </w:pPr>
            <w:r w:rsidRPr="001E64E7">
              <w:rPr>
                <w:rStyle w:val="Other"/>
                <w:rFonts w:ascii="Arial" w:hAnsi="Arial" w:cs="Arial"/>
                <w:sz w:val="20"/>
                <w:szCs w:val="20"/>
              </w:rPr>
              <w:t>Ca</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tcPr>
          <w:p w14:paraId="1BBF4A79" w14:textId="77777777" w:rsidR="00DF7C1B" w:rsidRPr="001E64E7" w:rsidRDefault="00DF7C1B" w:rsidP="008E0F92">
            <w:pPr>
              <w:rPr>
                <w:rFonts w:cs="Arial"/>
                <w:szCs w:val="20"/>
              </w:rPr>
            </w:pPr>
            <w:r w:rsidRPr="001E64E7">
              <w:rPr>
                <w:rStyle w:val="Other"/>
                <w:rFonts w:ascii="Arial" w:hAnsi="Arial" w:cs="Arial"/>
                <w:sz w:val="20"/>
                <w:szCs w:val="20"/>
              </w:rPr>
              <w:t>1</w:t>
            </w:r>
          </w:p>
        </w:tc>
      </w:tr>
      <w:tr w:rsidR="00DF7C1B" w:rsidRPr="001E64E7" w14:paraId="771616C1" w14:textId="77777777" w:rsidTr="008E0F92">
        <w:tblPrEx>
          <w:tblCellMar>
            <w:top w:w="0" w:type="dxa"/>
            <w:left w:w="0" w:type="dxa"/>
            <w:bottom w:w="0" w:type="dxa"/>
            <w:right w:w="0" w:type="dxa"/>
          </w:tblCellMar>
        </w:tblPrEx>
        <w:trPr>
          <w:trHeight w:val="576"/>
          <w:jc w:val="center"/>
        </w:trPr>
        <w:tc>
          <w:tcPr>
            <w:tcW w:w="453" w:type="pct"/>
            <w:tcBorders>
              <w:top w:val="single" w:sz="4" w:space="0" w:color="auto"/>
              <w:left w:val="single" w:sz="4" w:space="0" w:color="auto"/>
              <w:bottom w:val="single" w:sz="4" w:space="0" w:color="auto"/>
              <w:right w:val="nil"/>
            </w:tcBorders>
            <w:shd w:val="clear" w:color="auto" w:fill="FFFFFF"/>
            <w:vAlign w:val="center"/>
          </w:tcPr>
          <w:p w14:paraId="459622E5" w14:textId="77777777" w:rsidR="00DF7C1B" w:rsidRPr="001E64E7" w:rsidRDefault="00DF7C1B" w:rsidP="008E0F92">
            <w:pPr>
              <w:rPr>
                <w:rFonts w:cs="Arial"/>
                <w:szCs w:val="20"/>
              </w:rPr>
            </w:pPr>
            <w:r w:rsidRPr="001E64E7">
              <w:rPr>
                <w:rStyle w:val="Other"/>
                <w:rFonts w:ascii="Arial" w:hAnsi="Arial" w:cs="Arial"/>
                <w:sz w:val="20"/>
                <w:szCs w:val="20"/>
              </w:rPr>
              <w:t>6</w:t>
            </w:r>
          </w:p>
        </w:tc>
        <w:tc>
          <w:tcPr>
            <w:tcW w:w="1426" w:type="pct"/>
            <w:tcBorders>
              <w:top w:val="single" w:sz="4" w:space="0" w:color="auto"/>
              <w:left w:val="single" w:sz="4" w:space="0" w:color="auto"/>
              <w:bottom w:val="single" w:sz="4" w:space="0" w:color="auto"/>
              <w:right w:val="nil"/>
            </w:tcBorders>
            <w:shd w:val="clear" w:color="auto" w:fill="FFFFFF"/>
            <w:vAlign w:val="center"/>
          </w:tcPr>
          <w:p w14:paraId="2BC592BE" w14:textId="77777777" w:rsidR="00DF7C1B" w:rsidRPr="001E64E7" w:rsidRDefault="00DF7C1B" w:rsidP="008E0F92">
            <w:pPr>
              <w:jc w:val="left"/>
              <w:rPr>
                <w:rFonts w:cs="Arial"/>
                <w:szCs w:val="20"/>
              </w:rPr>
            </w:pPr>
            <w:r w:rsidRPr="001E64E7">
              <w:rPr>
                <w:rStyle w:val="Other"/>
                <w:rFonts w:ascii="Arial" w:hAnsi="Arial" w:cs="Arial"/>
                <w:sz w:val="20"/>
                <w:szCs w:val="20"/>
              </w:rPr>
              <w:t>Xe nâng</w:t>
            </w:r>
          </w:p>
        </w:tc>
        <w:tc>
          <w:tcPr>
            <w:tcW w:w="1397" w:type="pct"/>
            <w:tcBorders>
              <w:top w:val="single" w:sz="4" w:space="0" w:color="auto"/>
              <w:left w:val="single" w:sz="4" w:space="0" w:color="auto"/>
              <w:bottom w:val="single" w:sz="4" w:space="0" w:color="auto"/>
              <w:right w:val="nil"/>
            </w:tcBorders>
            <w:shd w:val="clear" w:color="auto" w:fill="FFFFFF"/>
            <w:vAlign w:val="center"/>
          </w:tcPr>
          <w:p w14:paraId="559B5DE9" w14:textId="77777777" w:rsidR="00DF7C1B" w:rsidRPr="001E64E7" w:rsidRDefault="00DF7C1B" w:rsidP="008E0F92">
            <w:pPr>
              <w:jc w:val="left"/>
              <w:rPr>
                <w:rFonts w:cs="Arial"/>
                <w:szCs w:val="20"/>
              </w:rPr>
            </w:pPr>
            <w:r w:rsidRPr="001E64E7">
              <w:rPr>
                <w:rStyle w:val="Other"/>
                <w:rFonts w:ascii="Arial" w:hAnsi="Arial" w:cs="Arial"/>
                <w:sz w:val="20"/>
                <w:szCs w:val="20"/>
              </w:rPr>
              <w:t>Loại thông dụng</w:t>
            </w:r>
          </w:p>
        </w:tc>
        <w:tc>
          <w:tcPr>
            <w:tcW w:w="947" w:type="pct"/>
            <w:tcBorders>
              <w:top w:val="single" w:sz="4" w:space="0" w:color="auto"/>
              <w:left w:val="single" w:sz="4" w:space="0" w:color="auto"/>
              <w:bottom w:val="single" w:sz="4" w:space="0" w:color="auto"/>
              <w:right w:val="nil"/>
            </w:tcBorders>
            <w:shd w:val="clear" w:color="auto" w:fill="FFFFFF"/>
            <w:vAlign w:val="center"/>
          </w:tcPr>
          <w:p w14:paraId="446E9A26" w14:textId="77777777" w:rsidR="00DF7C1B" w:rsidRPr="001E64E7" w:rsidRDefault="00DF7C1B" w:rsidP="008E0F92">
            <w:pPr>
              <w:rPr>
                <w:rFonts w:cs="Arial"/>
                <w:szCs w:val="20"/>
              </w:rPr>
            </w:pPr>
            <w:r w:rsidRPr="001E64E7">
              <w:rPr>
                <w:rStyle w:val="Other"/>
                <w:rFonts w:ascii="Arial" w:hAnsi="Arial" w:cs="Arial"/>
                <w:sz w:val="20"/>
                <w:szCs w:val="20"/>
              </w:rPr>
              <w:t>Ca</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tcPr>
          <w:p w14:paraId="621C69DC" w14:textId="77777777" w:rsidR="00DF7C1B" w:rsidRPr="001E64E7" w:rsidRDefault="00DF7C1B" w:rsidP="008E0F92">
            <w:pPr>
              <w:rPr>
                <w:rFonts w:cs="Arial"/>
                <w:szCs w:val="20"/>
              </w:rPr>
            </w:pPr>
            <w:r w:rsidRPr="001E64E7">
              <w:rPr>
                <w:rStyle w:val="Other"/>
                <w:rFonts w:ascii="Arial" w:hAnsi="Arial" w:cs="Arial"/>
                <w:sz w:val="20"/>
                <w:szCs w:val="20"/>
              </w:rPr>
              <w:t>1</w:t>
            </w:r>
          </w:p>
        </w:tc>
      </w:tr>
    </w:tbl>
    <w:p w14:paraId="2573D14B" w14:textId="77777777" w:rsidR="00DF7C1B" w:rsidRPr="001E64E7" w:rsidRDefault="00DF7C1B" w:rsidP="00DF7C1B">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3. </w:t>
      </w:r>
      <w:r w:rsidRPr="001E64E7">
        <w:rPr>
          <w:rStyle w:val="Tablecaption"/>
          <w:rFonts w:ascii="Arial" w:hAnsi="Arial" w:cs="Arial"/>
          <w:b/>
          <w:bCs/>
          <w:color w:val="000000"/>
          <w:sz w:val="20"/>
          <w:szCs w:val="20"/>
          <w:lang w:eastAsia="vi-VN"/>
        </w:rPr>
        <w:t>Định mức vật tư</w:t>
      </w:r>
    </w:p>
    <w:tbl>
      <w:tblPr>
        <w:tblW w:w="5000" w:type="pct"/>
        <w:jc w:val="center"/>
        <w:tblCellMar>
          <w:left w:w="0" w:type="dxa"/>
          <w:right w:w="0" w:type="dxa"/>
        </w:tblCellMar>
        <w:tblLook w:val="0000" w:firstRow="0" w:lastRow="0" w:firstColumn="0" w:lastColumn="0" w:noHBand="0" w:noVBand="0"/>
      </w:tblPr>
      <w:tblGrid>
        <w:gridCol w:w="867"/>
        <w:gridCol w:w="4122"/>
        <w:gridCol w:w="2148"/>
        <w:gridCol w:w="1879"/>
      </w:tblGrid>
      <w:tr w:rsidR="00DF7C1B" w:rsidRPr="001E64E7" w14:paraId="0F02EA9D"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6730E25E" w14:textId="77777777" w:rsidR="00DF7C1B" w:rsidRPr="001E64E7" w:rsidRDefault="00DF7C1B" w:rsidP="008E0F92">
            <w:pPr>
              <w:rPr>
                <w:rFonts w:cs="Arial"/>
                <w:szCs w:val="20"/>
              </w:rPr>
            </w:pPr>
            <w:r w:rsidRPr="001E64E7">
              <w:rPr>
                <w:rStyle w:val="Other"/>
                <w:rFonts w:ascii="Arial" w:hAnsi="Arial" w:cs="Arial"/>
                <w:b/>
                <w:bCs/>
                <w:sz w:val="20"/>
                <w:szCs w:val="20"/>
              </w:rPr>
              <w:t>STT</w:t>
            </w:r>
          </w:p>
        </w:tc>
        <w:tc>
          <w:tcPr>
            <w:tcW w:w="2286" w:type="pct"/>
            <w:tcBorders>
              <w:top w:val="single" w:sz="4" w:space="0" w:color="auto"/>
              <w:left w:val="single" w:sz="4" w:space="0" w:color="auto"/>
              <w:bottom w:val="nil"/>
              <w:right w:val="nil"/>
            </w:tcBorders>
            <w:shd w:val="clear" w:color="auto" w:fill="FFFFFF"/>
            <w:vAlign w:val="center"/>
          </w:tcPr>
          <w:p w14:paraId="59690BDC" w14:textId="77777777" w:rsidR="00DF7C1B" w:rsidRPr="001E64E7" w:rsidRDefault="00DF7C1B" w:rsidP="008E0F92">
            <w:pPr>
              <w:rPr>
                <w:rFonts w:cs="Arial"/>
                <w:szCs w:val="20"/>
              </w:rPr>
            </w:pPr>
            <w:r w:rsidRPr="001E64E7">
              <w:rPr>
                <w:rStyle w:val="Other"/>
                <w:rFonts w:ascii="Arial" w:hAnsi="Arial" w:cs="Arial"/>
                <w:b/>
                <w:bCs/>
                <w:sz w:val="20"/>
                <w:szCs w:val="20"/>
              </w:rPr>
              <w:t>Loại vật tư</w:t>
            </w:r>
          </w:p>
        </w:tc>
        <w:tc>
          <w:tcPr>
            <w:tcW w:w="1191" w:type="pct"/>
            <w:tcBorders>
              <w:top w:val="single" w:sz="4" w:space="0" w:color="auto"/>
              <w:left w:val="single" w:sz="4" w:space="0" w:color="auto"/>
              <w:bottom w:val="nil"/>
              <w:right w:val="nil"/>
            </w:tcBorders>
            <w:shd w:val="clear" w:color="auto" w:fill="FFFFFF"/>
            <w:vAlign w:val="center"/>
          </w:tcPr>
          <w:p w14:paraId="2DF8DD5A" w14:textId="77777777" w:rsidR="00DF7C1B" w:rsidRPr="001E64E7" w:rsidRDefault="00DF7C1B" w:rsidP="008E0F92">
            <w:pPr>
              <w:rPr>
                <w:rFonts w:cs="Arial"/>
                <w:szCs w:val="20"/>
              </w:rPr>
            </w:pPr>
            <w:r w:rsidRPr="001E64E7">
              <w:rPr>
                <w:rStyle w:val="Other"/>
                <w:rFonts w:ascii="Arial" w:hAnsi="Arial" w:cs="Arial"/>
                <w:b/>
                <w:bCs/>
                <w:sz w:val="20"/>
                <w:szCs w:val="20"/>
              </w:rPr>
              <w:t>Đơn vị tính</w:t>
            </w:r>
          </w:p>
        </w:tc>
        <w:tc>
          <w:tcPr>
            <w:tcW w:w="1042" w:type="pct"/>
            <w:tcBorders>
              <w:top w:val="single" w:sz="4" w:space="0" w:color="auto"/>
              <w:left w:val="single" w:sz="4" w:space="0" w:color="auto"/>
              <w:bottom w:val="nil"/>
              <w:right w:val="single" w:sz="4" w:space="0" w:color="auto"/>
            </w:tcBorders>
            <w:shd w:val="clear" w:color="auto" w:fill="FFFFFF"/>
            <w:vAlign w:val="center"/>
          </w:tcPr>
          <w:p w14:paraId="3F5084C9" w14:textId="77777777" w:rsidR="00DF7C1B" w:rsidRPr="001E64E7" w:rsidRDefault="00DF7C1B" w:rsidP="008E0F92">
            <w:pPr>
              <w:rPr>
                <w:rFonts w:cs="Arial"/>
                <w:szCs w:val="20"/>
              </w:rPr>
            </w:pPr>
            <w:r w:rsidRPr="001E64E7">
              <w:rPr>
                <w:rStyle w:val="Other"/>
                <w:rFonts w:ascii="Arial" w:hAnsi="Arial" w:cs="Arial"/>
                <w:b/>
                <w:bCs/>
                <w:sz w:val="20"/>
                <w:szCs w:val="20"/>
              </w:rPr>
              <w:t>Định mức</w:t>
            </w:r>
          </w:p>
        </w:tc>
      </w:tr>
      <w:tr w:rsidR="00DF7C1B" w:rsidRPr="001E64E7" w14:paraId="34D55F60"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7DEF4978" w14:textId="77777777" w:rsidR="00DF7C1B" w:rsidRPr="001E64E7" w:rsidRDefault="00DF7C1B" w:rsidP="008E0F92">
            <w:pPr>
              <w:rPr>
                <w:rFonts w:cs="Arial"/>
                <w:szCs w:val="20"/>
              </w:rPr>
            </w:pPr>
            <w:r w:rsidRPr="001E64E7">
              <w:rPr>
                <w:rStyle w:val="Other"/>
                <w:rFonts w:ascii="Arial" w:hAnsi="Arial" w:cs="Arial"/>
                <w:sz w:val="20"/>
                <w:szCs w:val="20"/>
              </w:rPr>
              <w:t>1</w:t>
            </w:r>
          </w:p>
        </w:tc>
        <w:tc>
          <w:tcPr>
            <w:tcW w:w="2286" w:type="pct"/>
            <w:tcBorders>
              <w:top w:val="single" w:sz="4" w:space="0" w:color="auto"/>
              <w:left w:val="single" w:sz="4" w:space="0" w:color="auto"/>
              <w:bottom w:val="nil"/>
              <w:right w:val="nil"/>
            </w:tcBorders>
            <w:shd w:val="clear" w:color="auto" w:fill="FFFFFF"/>
            <w:vAlign w:val="center"/>
          </w:tcPr>
          <w:p w14:paraId="5FE288E3" w14:textId="77777777" w:rsidR="00DF7C1B" w:rsidRPr="001E64E7" w:rsidRDefault="00DF7C1B" w:rsidP="008E0F92">
            <w:pPr>
              <w:jc w:val="left"/>
              <w:rPr>
                <w:rFonts w:cs="Arial"/>
                <w:szCs w:val="20"/>
              </w:rPr>
            </w:pPr>
            <w:r w:rsidRPr="001E64E7">
              <w:rPr>
                <w:rStyle w:val="Other"/>
                <w:rFonts w:ascii="Arial" w:hAnsi="Arial" w:cs="Arial"/>
                <w:sz w:val="20"/>
                <w:szCs w:val="20"/>
              </w:rPr>
              <w:t>Pallet (600 mm X 600 mm X 150 mm)</w:t>
            </w:r>
          </w:p>
        </w:tc>
        <w:tc>
          <w:tcPr>
            <w:tcW w:w="1191" w:type="pct"/>
            <w:tcBorders>
              <w:top w:val="single" w:sz="4" w:space="0" w:color="auto"/>
              <w:left w:val="single" w:sz="4" w:space="0" w:color="auto"/>
              <w:bottom w:val="nil"/>
              <w:right w:val="nil"/>
            </w:tcBorders>
            <w:shd w:val="clear" w:color="auto" w:fill="FFFFFF"/>
            <w:vAlign w:val="center"/>
          </w:tcPr>
          <w:p w14:paraId="10AA55E4" w14:textId="77777777" w:rsidR="00DF7C1B" w:rsidRPr="001E64E7" w:rsidRDefault="00DF7C1B" w:rsidP="008E0F92">
            <w:pPr>
              <w:rPr>
                <w:rFonts w:cs="Arial"/>
                <w:szCs w:val="20"/>
              </w:rPr>
            </w:pPr>
            <w:r w:rsidRPr="001E64E7">
              <w:rPr>
                <w:rStyle w:val="Other"/>
                <w:rFonts w:ascii="Arial" w:hAnsi="Arial" w:cs="Arial"/>
                <w:sz w:val="20"/>
                <w:szCs w:val="20"/>
              </w:rPr>
              <w:t>Cái</w:t>
            </w:r>
          </w:p>
        </w:tc>
        <w:tc>
          <w:tcPr>
            <w:tcW w:w="1042" w:type="pct"/>
            <w:tcBorders>
              <w:top w:val="single" w:sz="4" w:space="0" w:color="auto"/>
              <w:left w:val="single" w:sz="4" w:space="0" w:color="auto"/>
              <w:bottom w:val="nil"/>
              <w:right w:val="single" w:sz="4" w:space="0" w:color="auto"/>
            </w:tcBorders>
            <w:shd w:val="clear" w:color="auto" w:fill="FFFFFF"/>
            <w:vAlign w:val="center"/>
          </w:tcPr>
          <w:p w14:paraId="71ADD51B" w14:textId="77777777" w:rsidR="00DF7C1B" w:rsidRPr="001E64E7" w:rsidRDefault="00DF7C1B" w:rsidP="008E0F92">
            <w:pPr>
              <w:rPr>
                <w:rFonts w:cs="Arial"/>
                <w:szCs w:val="20"/>
              </w:rPr>
            </w:pPr>
            <w:r w:rsidRPr="001E64E7">
              <w:rPr>
                <w:rStyle w:val="Other"/>
                <w:rFonts w:ascii="Arial" w:hAnsi="Arial" w:cs="Arial"/>
                <w:sz w:val="20"/>
                <w:szCs w:val="20"/>
              </w:rPr>
              <w:t>20</w:t>
            </w:r>
          </w:p>
        </w:tc>
      </w:tr>
      <w:tr w:rsidR="00DF7C1B" w:rsidRPr="001E64E7" w14:paraId="6BF75B2D"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78B8B55F" w14:textId="77777777" w:rsidR="00DF7C1B" w:rsidRPr="001E64E7" w:rsidRDefault="00DF7C1B" w:rsidP="008E0F92">
            <w:pPr>
              <w:rPr>
                <w:rFonts w:cs="Arial"/>
                <w:szCs w:val="20"/>
              </w:rPr>
            </w:pPr>
            <w:r w:rsidRPr="001E64E7">
              <w:rPr>
                <w:rStyle w:val="Other"/>
                <w:rFonts w:ascii="Arial" w:hAnsi="Arial" w:cs="Arial"/>
                <w:sz w:val="20"/>
                <w:szCs w:val="20"/>
              </w:rPr>
              <w:t>2</w:t>
            </w:r>
          </w:p>
        </w:tc>
        <w:tc>
          <w:tcPr>
            <w:tcW w:w="2286" w:type="pct"/>
            <w:tcBorders>
              <w:top w:val="single" w:sz="4" w:space="0" w:color="auto"/>
              <w:left w:val="single" w:sz="4" w:space="0" w:color="auto"/>
              <w:bottom w:val="nil"/>
              <w:right w:val="nil"/>
            </w:tcBorders>
            <w:shd w:val="clear" w:color="auto" w:fill="FFFFFF"/>
            <w:vAlign w:val="center"/>
          </w:tcPr>
          <w:p w14:paraId="6112F2FF" w14:textId="77777777" w:rsidR="00DF7C1B" w:rsidRPr="001E64E7" w:rsidRDefault="00DF7C1B" w:rsidP="008E0F92">
            <w:pPr>
              <w:jc w:val="left"/>
              <w:rPr>
                <w:rFonts w:cs="Arial"/>
                <w:szCs w:val="20"/>
              </w:rPr>
            </w:pPr>
            <w:r w:rsidRPr="001E64E7">
              <w:rPr>
                <w:rStyle w:val="Other"/>
                <w:rFonts w:ascii="Arial" w:hAnsi="Arial" w:cs="Arial"/>
                <w:sz w:val="20"/>
                <w:szCs w:val="20"/>
              </w:rPr>
              <w:t>Máy bơm (bơm chất thải phóng xạ dạng lỏng)</w:t>
            </w:r>
          </w:p>
        </w:tc>
        <w:tc>
          <w:tcPr>
            <w:tcW w:w="1191" w:type="pct"/>
            <w:tcBorders>
              <w:top w:val="single" w:sz="4" w:space="0" w:color="auto"/>
              <w:left w:val="single" w:sz="4" w:space="0" w:color="auto"/>
              <w:bottom w:val="nil"/>
              <w:right w:val="nil"/>
            </w:tcBorders>
            <w:shd w:val="clear" w:color="auto" w:fill="FFFFFF"/>
            <w:vAlign w:val="center"/>
          </w:tcPr>
          <w:p w14:paraId="2F0119A6" w14:textId="77777777" w:rsidR="00DF7C1B" w:rsidRPr="001E64E7" w:rsidRDefault="00DF7C1B" w:rsidP="008E0F92">
            <w:pPr>
              <w:rPr>
                <w:rFonts w:cs="Arial"/>
                <w:szCs w:val="20"/>
              </w:rPr>
            </w:pPr>
            <w:r w:rsidRPr="001E64E7">
              <w:rPr>
                <w:rStyle w:val="Other"/>
                <w:rFonts w:ascii="Arial" w:hAnsi="Arial" w:cs="Arial"/>
                <w:sz w:val="20"/>
                <w:szCs w:val="20"/>
              </w:rPr>
              <w:t>Cái</w:t>
            </w:r>
          </w:p>
        </w:tc>
        <w:tc>
          <w:tcPr>
            <w:tcW w:w="1042" w:type="pct"/>
            <w:tcBorders>
              <w:top w:val="single" w:sz="4" w:space="0" w:color="auto"/>
              <w:left w:val="single" w:sz="4" w:space="0" w:color="auto"/>
              <w:bottom w:val="nil"/>
              <w:right w:val="single" w:sz="4" w:space="0" w:color="auto"/>
            </w:tcBorders>
            <w:shd w:val="clear" w:color="auto" w:fill="FFFFFF"/>
            <w:vAlign w:val="center"/>
          </w:tcPr>
          <w:p w14:paraId="5841B631" w14:textId="77777777" w:rsidR="00DF7C1B" w:rsidRPr="001E64E7" w:rsidRDefault="00DF7C1B" w:rsidP="008E0F92">
            <w:pPr>
              <w:rPr>
                <w:rFonts w:cs="Arial"/>
                <w:szCs w:val="20"/>
              </w:rPr>
            </w:pPr>
            <w:r w:rsidRPr="001E64E7">
              <w:rPr>
                <w:rStyle w:val="Other"/>
                <w:rFonts w:ascii="Arial" w:hAnsi="Arial" w:cs="Arial"/>
                <w:sz w:val="20"/>
                <w:szCs w:val="20"/>
              </w:rPr>
              <w:t>0,25</w:t>
            </w:r>
          </w:p>
        </w:tc>
      </w:tr>
      <w:tr w:rsidR="00DF7C1B" w:rsidRPr="001E64E7" w14:paraId="42C95F80"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0B71C456" w14:textId="77777777" w:rsidR="00DF7C1B" w:rsidRPr="001E64E7" w:rsidRDefault="00DF7C1B" w:rsidP="008E0F92">
            <w:pPr>
              <w:rPr>
                <w:rFonts w:cs="Arial"/>
                <w:szCs w:val="20"/>
              </w:rPr>
            </w:pPr>
            <w:r w:rsidRPr="001E64E7">
              <w:rPr>
                <w:rStyle w:val="Other"/>
                <w:rFonts w:ascii="Arial" w:hAnsi="Arial" w:cs="Arial"/>
                <w:sz w:val="20"/>
                <w:szCs w:val="20"/>
              </w:rPr>
              <w:t>3</w:t>
            </w:r>
          </w:p>
        </w:tc>
        <w:tc>
          <w:tcPr>
            <w:tcW w:w="2286" w:type="pct"/>
            <w:tcBorders>
              <w:top w:val="single" w:sz="4" w:space="0" w:color="auto"/>
              <w:left w:val="single" w:sz="4" w:space="0" w:color="auto"/>
              <w:bottom w:val="nil"/>
              <w:right w:val="nil"/>
            </w:tcBorders>
            <w:shd w:val="clear" w:color="auto" w:fill="FFFFFF"/>
            <w:vAlign w:val="center"/>
          </w:tcPr>
          <w:p w14:paraId="2685DBCE" w14:textId="77777777" w:rsidR="00DF7C1B" w:rsidRPr="001E64E7" w:rsidRDefault="00DF7C1B" w:rsidP="008E0F92">
            <w:pPr>
              <w:jc w:val="left"/>
              <w:rPr>
                <w:rFonts w:cs="Arial"/>
                <w:szCs w:val="20"/>
              </w:rPr>
            </w:pPr>
            <w:r w:rsidRPr="001E64E7">
              <w:rPr>
                <w:rStyle w:val="Other"/>
                <w:rFonts w:ascii="Arial" w:hAnsi="Arial" w:cs="Arial"/>
                <w:sz w:val="20"/>
                <w:szCs w:val="20"/>
              </w:rPr>
              <w:t>Lều tẩy xạ vật dụng, thiết bị (có bộ phận hút, lọc khí bụi, có hệ thống thu gom nước thải)</w:t>
            </w:r>
          </w:p>
        </w:tc>
        <w:tc>
          <w:tcPr>
            <w:tcW w:w="1191" w:type="pct"/>
            <w:tcBorders>
              <w:top w:val="single" w:sz="4" w:space="0" w:color="auto"/>
              <w:left w:val="single" w:sz="4" w:space="0" w:color="auto"/>
              <w:bottom w:val="nil"/>
              <w:right w:val="nil"/>
            </w:tcBorders>
            <w:shd w:val="clear" w:color="auto" w:fill="FFFFFF"/>
            <w:vAlign w:val="center"/>
          </w:tcPr>
          <w:p w14:paraId="784E2907" w14:textId="77777777" w:rsidR="00DF7C1B" w:rsidRPr="001E64E7" w:rsidRDefault="00DF7C1B" w:rsidP="008E0F92">
            <w:pPr>
              <w:rPr>
                <w:rFonts w:cs="Arial"/>
                <w:szCs w:val="20"/>
              </w:rPr>
            </w:pPr>
            <w:r w:rsidRPr="001E64E7">
              <w:rPr>
                <w:rStyle w:val="Other"/>
                <w:rFonts w:ascii="Arial" w:hAnsi="Arial" w:cs="Arial"/>
                <w:sz w:val="20"/>
                <w:szCs w:val="20"/>
              </w:rPr>
              <w:t>Cái</w:t>
            </w:r>
          </w:p>
        </w:tc>
        <w:tc>
          <w:tcPr>
            <w:tcW w:w="1042" w:type="pct"/>
            <w:tcBorders>
              <w:top w:val="single" w:sz="4" w:space="0" w:color="auto"/>
              <w:left w:val="single" w:sz="4" w:space="0" w:color="auto"/>
              <w:bottom w:val="nil"/>
              <w:right w:val="single" w:sz="4" w:space="0" w:color="auto"/>
            </w:tcBorders>
            <w:shd w:val="clear" w:color="auto" w:fill="FFFFFF"/>
            <w:vAlign w:val="center"/>
          </w:tcPr>
          <w:p w14:paraId="6988DE69" w14:textId="77777777" w:rsidR="00DF7C1B" w:rsidRPr="001E64E7" w:rsidRDefault="00DF7C1B" w:rsidP="008E0F92">
            <w:pPr>
              <w:rPr>
                <w:rFonts w:cs="Arial"/>
                <w:szCs w:val="20"/>
              </w:rPr>
            </w:pPr>
            <w:r w:rsidRPr="001E64E7">
              <w:rPr>
                <w:rStyle w:val="Other"/>
                <w:rFonts w:ascii="Arial" w:hAnsi="Arial" w:cs="Arial"/>
                <w:sz w:val="20"/>
                <w:szCs w:val="20"/>
              </w:rPr>
              <w:t>1</w:t>
            </w:r>
          </w:p>
        </w:tc>
      </w:tr>
      <w:tr w:rsidR="00DF7C1B" w:rsidRPr="001E64E7" w14:paraId="48556EF4"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426186EB" w14:textId="77777777" w:rsidR="00DF7C1B" w:rsidRPr="001E64E7" w:rsidRDefault="00DF7C1B" w:rsidP="008E0F92">
            <w:pPr>
              <w:rPr>
                <w:rFonts w:cs="Arial"/>
                <w:szCs w:val="20"/>
              </w:rPr>
            </w:pPr>
            <w:r w:rsidRPr="001E64E7">
              <w:rPr>
                <w:rStyle w:val="Other"/>
                <w:rFonts w:ascii="Arial" w:hAnsi="Arial" w:cs="Arial"/>
                <w:sz w:val="20"/>
                <w:szCs w:val="20"/>
              </w:rPr>
              <w:t>4</w:t>
            </w:r>
          </w:p>
        </w:tc>
        <w:tc>
          <w:tcPr>
            <w:tcW w:w="2286" w:type="pct"/>
            <w:tcBorders>
              <w:top w:val="single" w:sz="4" w:space="0" w:color="auto"/>
              <w:left w:val="single" w:sz="4" w:space="0" w:color="auto"/>
              <w:bottom w:val="nil"/>
              <w:right w:val="nil"/>
            </w:tcBorders>
            <w:shd w:val="clear" w:color="auto" w:fill="FFFFFF"/>
            <w:vAlign w:val="center"/>
          </w:tcPr>
          <w:p w14:paraId="3281C1E9" w14:textId="77777777" w:rsidR="00DF7C1B" w:rsidRPr="001E64E7" w:rsidRDefault="00DF7C1B" w:rsidP="008E0F92">
            <w:pPr>
              <w:jc w:val="left"/>
              <w:rPr>
                <w:rFonts w:cs="Arial"/>
                <w:szCs w:val="20"/>
              </w:rPr>
            </w:pPr>
            <w:r w:rsidRPr="001E64E7">
              <w:rPr>
                <w:rStyle w:val="Other"/>
                <w:rFonts w:ascii="Arial" w:hAnsi="Arial" w:cs="Arial"/>
                <w:sz w:val="20"/>
                <w:szCs w:val="20"/>
              </w:rPr>
              <w:t>Lều tẩy xạ người (có vòi tắm hoa sen, có hệ thống thu gom nước)</w:t>
            </w:r>
          </w:p>
        </w:tc>
        <w:tc>
          <w:tcPr>
            <w:tcW w:w="1191" w:type="pct"/>
            <w:tcBorders>
              <w:top w:val="single" w:sz="4" w:space="0" w:color="auto"/>
              <w:left w:val="single" w:sz="4" w:space="0" w:color="auto"/>
              <w:bottom w:val="nil"/>
              <w:right w:val="nil"/>
            </w:tcBorders>
            <w:shd w:val="clear" w:color="auto" w:fill="FFFFFF"/>
            <w:vAlign w:val="center"/>
          </w:tcPr>
          <w:p w14:paraId="36F8C7A2" w14:textId="77777777" w:rsidR="00DF7C1B" w:rsidRPr="001E64E7" w:rsidRDefault="00DF7C1B" w:rsidP="008E0F92">
            <w:pPr>
              <w:rPr>
                <w:rFonts w:cs="Arial"/>
                <w:szCs w:val="20"/>
              </w:rPr>
            </w:pPr>
            <w:r w:rsidRPr="001E64E7">
              <w:rPr>
                <w:rStyle w:val="Other"/>
                <w:rFonts w:ascii="Arial" w:hAnsi="Arial" w:cs="Arial"/>
                <w:sz w:val="20"/>
                <w:szCs w:val="20"/>
              </w:rPr>
              <w:t>Cái</w:t>
            </w:r>
          </w:p>
        </w:tc>
        <w:tc>
          <w:tcPr>
            <w:tcW w:w="1042" w:type="pct"/>
            <w:tcBorders>
              <w:top w:val="single" w:sz="4" w:space="0" w:color="auto"/>
              <w:left w:val="single" w:sz="4" w:space="0" w:color="auto"/>
              <w:bottom w:val="nil"/>
              <w:right w:val="single" w:sz="4" w:space="0" w:color="auto"/>
            </w:tcBorders>
            <w:shd w:val="clear" w:color="auto" w:fill="FFFFFF"/>
            <w:vAlign w:val="center"/>
          </w:tcPr>
          <w:p w14:paraId="010F7057" w14:textId="77777777" w:rsidR="00DF7C1B" w:rsidRPr="001E64E7" w:rsidRDefault="00DF7C1B" w:rsidP="008E0F92">
            <w:pPr>
              <w:rPr>
                <w:rFonts w:cs="Arial"/>
                <w:szCs w:val="20"/>
              </w:rPr>
            </w:pPr>
            <w:r w:rsidRPr="001E64E7">
              <w:rPr>
                <w:rStyle w:val="Other"/>
                <w:rFonts w:ascii="Arial" w:hAnsi="Arial" w:cs="Arial"/>
                <w:sz w:val="20"/>
                <w:szCs w:val="20"/>
              </w:rPr>
              <w:t>1</w:t>
            </w:r>
          </w:p>
        </w:tc>
      </w:tr>
      <w:tr w:rsidR="00DF7C1B" w:rsidRPr="001E64E7" w14:paraId="146BD522"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108E6D12" w14:textId="77777777" w:rsidR="00DF7C1B" w:rsidRPr="001E64E7" w:rsidRDefault="00DF7C1B" w:rsidP="008E0F92">
            <w:pPr>
              <w:rPr>
                <w:rFonts w:cs="Arial"/>
                <w:szCs w:val="20"/>
              </w:rPr>
            </w:pPr>
            <w:r w:rsidRPr="001E64E7">
              <w:rPr>
                <w:rStyle w:val="Other"/>
                <w:rFonts w:ascii="Arial" w:hAnsi="Arial" w:cs="Arial"/>
                <w:sz w:val="20"/>
                <w:szCs w:val="20"/>
              </w:rPr>
              <w:t>5</w:t>
            </w:r>
          </w:p>
        </w:tc>
        <w:tc>
          <w:tcPr>
            <w:tcW w:w="2286" w:type="pct"/>
            <w:tcBorders>
              <w:top w:val="single" w:sz="4" w:space="0" w:color="auto"/>
              <w:left w:val="single" w:sz="4" w:space="0" w:color="auto"/>
              <w:bottom w:val="nil"/>
              <w:right w:val="nil"/>
            </w:tcBorders>
            <w:shd w:val="clear" w:color="auto" w:fill="FFFFFF"/>
            <w:vAlign w:val="center"/>
          </w:tcPr>
          <w:p w14:paraId="42FB1618" w14:textId="77777777" w:rsidR="00DF7C1B" w:rsidRPr="001E64E7" w:rsidRDefault="00DF7C1B" w:rsidP="008E0F92">
            <w:pPr>
              <w:jc w:val="left"/>
              <w:rPr>
                <w:rFonts w:cs="Arial"/>
                <w:szCs w:val="20"/>
              </w:rPr>
            </w:pPr>
            <w:r w:rsidRPr="001E64E7">
              <w:rPr>
                <w:rStyle w:val="Other"/>
                <w:rFonts w:ascii="Arial" w:hAnsi="Arial" w:cs="Arial"/>
                <w:sz w:val="20"/>
                <w:szCs w:val="20"/>
              </w:rPr>
              <w:t>Quần áo không thấm nước (che kín hoàn toàn da và đầu tóc)</w:t>
            </w:r>
          </w:p>
        </w:tc>
        <w:tc>
          <w:tcPr>
            <w:tcW w:w="1191" w:type="pct"/>
            <w:tcBorders>
              <w:top w:val="single" w:sz="4" w:space="0" w:color="auto"/>
              <w:left w:val="single" w:sz="4" w:space="0" w:color="auto"/>
              <w:bottom w:val="nil"/>
              <w:right w:val="nil"/>
            </w:tcBorders>
            <w:shd w:val="clear" w:color="auto" w:fill="FFFFFF"/>
            <w:vAlign w:val="center"/>
          </w:tcPr>
          <w:p w14:paraId="358B664B" w14:textId="77777777" w:rsidR="00DF7C1B" w:rsidRPr="001E64E7" w:rsidRDefault="00DF7C1B" w:rsidP="008E0F92">
            <w:pPr>
              <w:rPr>
                <w:rFonts w:cs="Arial"/>
                <w:szCs w:val="20"/>
              </w:rPr>
            </w:pPr>
            <w:r w:rsidRPr="001E64E7">
              <w:rPr>
                <w:rStyle w:val="Other"/>
                <w:rFonts w:ascii="Arial" w:hAnsi="Arial" w:cs="Arial"/>
                <w:sz w:val="20"/>
                <w:szCs w:val="20"/>
              </w:rPr>
              <w:t>Bộ</w:t>
            </w:r>
          </w:p>
        </w:tc>
        <w:tc>
          <w:tcPr>
            <w:tcW w:w="1042" w:type="pct"/>
            <w:tcBorders>
              <w:top w:val="single" w:sz="4" w:space="0" w:color="auto"/>
              <w:left w:val="single" w:sz="4" w:space="0" w:color="auto"/>
              <w:bottom w:val="nil"/>
              <w:right w:val="single" w:sz="4" w:space="0" w:color="auto"/>
            </w:tcBorders>
            <w:shd w:val="clear" w:color="auto" w:fill="FFFFFF"/>
            <w:vAlign w:val="center"/>
          </w:tcPr>
          <w:p w14:paraId="3FE02157" w14:textId="77777777" w:rsidR="00DF7C1B" w:rsidRPr="001E64E7" w:rsidRDefault="00DF7C1B" w:rsidP="008E0F92">
            <w:pPr>
              <w:rPr>
                <w:rFonts w:cs="Arial"/>
                <w:szCs w:val="20"/>
              </w:rPr>
            </w:pPr>
            <w:r w:rsidRPr="001E64E7">
              <w:rPr>
                <w:rStyle w:val="Other"/>
                <w:rFonts w:ascii="Arial" w:hAnsi="Arial" w:cs="Arial"/>
                <w:sz w:val="20"/>
                <w:szCs w:val="20"/>
              </w:rPr>
              <w:t>4</w:t>
            </w:r>
          </w:p>
        </w:tc>
      </w:tr>
      <w:tr w:rsidR="00DF7C1B" w:rsidRPr="001E64E7" w14:paraId="4938FFAC"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07DC3A9E" w14:textId="77777777" w:rsidR="00DF7C1B" w:rsidRPr="001E64E7" w:rsidRDefault="00DF7C1B" w:rsidP="008E0F92">
            <w:pPr>
              <w:rPr>
                <w:rFonts w:cs="Arial"/>
                <w:szCs w:val="20"/>
              </w:rPr>
            </w:pPr>
            <w:r w:rsidRPr="001E64E7">
              <w:rPr>
                <w:rStyle w:val="Other"/>
                <w:rFonts w:ascii="Arial" w:hAnsi="Arial" w:cs="Arial"/>
                <w:sz w:val="20"/>
                <w:szCs w:val="20"/>
              </w:rPr>
              <w:t>6</w:t>
            </w:r>
          </w:p>
        </w:tc>
        <w:tc>
          <w:tcPr>
            <w:tcW w:w="2286" w:type="pct"/>
            <w:tcBorders>
              <w:top w:val="single" w:sz="4" w:space="0" w:color="auto"/>
              <w:left w:val="single" w:sz="4" w:space="0" w:color="auto"/>
              <w:bottom w:val="nil"/>
              <w:right w:val="nil"/>
            </w:tcBorders>
            <w:shd w:val="clear" w:color="auto" w:fill="FFFFFF"/>
            <w:vAlign w:val="center"/>
          </w:tcPr>
          <w:p w14:paraId="26C17AE5" w14:textId="77777777" w:rsidR="00DF7C1B" w:rsidRPr="001E64E7" w:rsidRDefault="00DF7C1B" w:rsidP="008E0F92">
            <w:pPr>
              <w:jc w:val="left"/>
              <w:rPr>
                <w:rFonts w:cs="Arial"/>
                <w:szCs w:val="20"/>
              </w:rPr>
            </w:pPr>
            <w:r w:rsidRPr="001E64E7">
              <w:rPr>
                <w:rStyle w:val="Other"/>
                <w:rFonts w:ascii="Arial" w:hAnsi="Arial" w:cs="Arial"/>
                <w:sz w:val="20"/>
                <w:szCs w:val="20"/>
              </w:rPr>
              <w:t>Khẩu trang y tế</w:t>
            </w:r>
          </w:p>
        </w:tc>
        <w:tc>
          <w:tcPr>
            <w:tcW w:w="1191" w:type="pct"/>
            <w:tcBorders>
              <w:top w:val="single" w:sz="4" w:space="0" w:color="auto"/>
              <w:left w:val="single" w:sz="4" w:space="0" w:color="auto"/>
              <w:bottom w:val="nil"/>
              <w:right w:val="nil"/>
            </w:tcBorders>
            <w:shd w:val="clear" w:color="auto" w:fill="FFFFFF"/>
            <w:vAlign w:val="center"/>
          </w:tcPr>
          <w:p w14:paraId="67945F35" w14:textId="77777777" w:rsidR="00DF7C1B" w:rsidRPr="001E64E7" w:rsidRDefault="00DF7C1B" w:rsidP="008E0F92">
            <w:pPr>
              <w:rPr>
                <w:rFonts w:cs="Arial"/>
                <w:szCs w:val="20"/>
              </w:rPr>
            </w:pPr>
            <w:r w:rsidRPr="001E64E7">
              <w:rPr>
                <w:rStyle w:val="Other"/>
                <w:rFonts w:ascii="Arial" w:hAnsi="Arial" w:cs="Arial"/>
                <w:sz w:val="20"/>
                <w:szCs w:val="20"/>
              </w:rPr>
              <w:t>Cái</w:t>
            </w:r>
          </w:p>
        </w:tc>
        <w:tc>
          <w:tcPr>
            <w:tcW w:w="1042" w:type="pct"/>
            <w:tcBorders>
              <w:top w:val="single" w:sz="4" w:space="0" w:color="auto"/>
              <w:left w:val="single" w:sz="4" w:space="0" w:color="auto"/>
              <w:bottom w:val="nil"/>
              <w:right w:val="single" w:sz="4" w:space="0" w:color="auto"/>
            </w:tcBorders>
            <w:shd w:val="clear" w:color="auto" w:fill="FFFFFF"/>
            <w:vAlign w:val="center"/>
          </w:tcPr>
          <w:p w14:paraId="4215610D" w14:textId="77777777" w:rsidR="00DF7C1B" w:rsidRPr="001E64E7" w:rsidRDefault="00DF7C1B" w:rsidP="008E0F92">
            <w:pPr>
              <w:rPr>
                <w:rFonts w:cs="Arial"/>
                <w:szCs w:val="20"/>
              </w:rPr>
            </w:pPr>
            <w:r w:rsidRPr="001E64E7">
              <w:rPr>
                <w:rStyle w:val="Other"/>
                <w:rFonts w:ascii="Arial" w:hAnsi="Arial" w:cs="Arial"/>
                <w:sz w:val="20"/>
                <w:szCs w:val="20"/>
              </w:rPr>
              <w:t>10</w:t>
            </w:r>
          </w:p>
        </w:tc>
      </w:tr>
      <w:tr w:rsidR="00DF7C1B" w:rsidRPr="001E64E7" w14:paraId="45550FAB"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2AB53C0F" w14:textId="77777777" w:rsidR="00DF7C1B" w:rsidRPr="001E64E7" w:rsidRDefault="00DF7C1B" w:rsidP="008E0F92">
            <w:pPr>
              <w:rPr>
                <w:rFonts w:cs="Arial"/>
                <w:szCs w:val="20"/>
              </w:rPr>
            </w:pPr>
            <w:r w:rsidRPr="001E64E7">
              <w:rPr>
                <w:rStyle w:val="Other"/>
                <w:rFonts w:ascii="Arial" w:hAnsi="Arial" w:cs="Arial"/>
                <w:sz w:val="20"/>
                <w:szCs w:val="20"/>
              </w:rPr>
              <w:t>7</w:t>
            </w:r>
          </w:p>
        </w:tc>
        <w:tc>
          <w:tcPr>
            <w:tcW w:w="2286" w:type="pct"/>
            <w:tcBorders>
              <w:top w:val="single" w:sz="4" w:space="0" w:color="auto"/>
              <w:left w:val="single" w:sz="4" w:space="0" w:color="auto"/>
              <w:bottom w:val="nil"/>
              <w:right w:val="nil"/>
            </w:tcBorders>
            <w:shd w:val="clear" w:color="auto" w:fill="FFFFFF"/>
            <w:vAlign w:val="center"/>
          </w:tcPr>
          <w:p w14:paraId="05CDC55F" w14:textId="77777777" w:rsidR="00DF7C1B" w:rsidRPr="001E64E7" w:rsidRDefault="00DF7C1B" w:rsidP="008E0F92">
            <w:pPr>
              <w:jc w:val="left"/>
              <w:rPr>
                <w:rFonts w:cs="Arial"/>
                <w:szCs w:val="20"/>
              </w:rPr>
            </w:pPr>
            <w:r w:rsidRPr="001E64E7">
              <w:rPr>
                <w:rStyle w:val="Other"/>
                <w:rFonts w:ascii="Arial" w:hAnsi="Arial" w:cs="Arial"/>
                <w:sz w:val="20"/>
                <w:szCs w:val="20"/>
              </w:rPr>
              <w:t>Găng tay không thấm nước và chống ăn mòn</w:t>
            </w:r>
          </w:p>
        </w:tc>
        <w:tc>
          <w:tcPr>
            <w:tcW w:w="1191" w:type="pct"/>
            <w:tcBorders>
              <w:top w:val="single" w:sz="4" w:space="0" w:color="auto"/>
              <w:left w:val="single" w:sz="4" w:space="0" w:color="auto"/>
              <w:bottom w:val="nil"/>
              <w:right w:val="nil"/>
            </w:tcBorders>
            <w:shd w:val="clear" w:color="auto" w:fill="FFFFFF"/>
            <w:vAlign w:val="center"/>
          </w:tcPr>
          <w:p w14:paraId="421990A6" w14:textId="77777777" w:rsidR="00DF7C1B" w:rsidRPr="001E64E7" w:rsidRDefault="00DF7C1B" w:rsidP="008E0F92">
            <w:pPr>
              <w:rPr>
                <w:rFonts w:cs="Arial"/>
                <w:szCs w:val="20"/>
              </w:rPr>
            </w:pPr>
            <w:r w:rsidRPr="001E64E7">
              <w:rPr>
                <w:rStyle w:val="Other"/>
                <w:rFonts w:ascii="Arial" w:hAnsi="Arial" w:cs="Arial"/>
                <w:sz w:val="20"/>
                <w:szCs w:val="20"/>
              </w:rPr>
              <w:t>Đôi</w:t>
            </w:r>
          </w:p>
        </w:tc>
        <w:tc>
          <w:tcPr>
            <w:tcW w:w="1042" w:type="pct"/>
            <w:tcBorders>
              <w:top w:val="single" w:sz="4" w:space="0" w:color="auto"/>
              <w:left w:val="single" w:sz="4" w:space="0" w:color="auto"/>
              <w:bottom w:val="nil"/>
              <w:right w:val="single" w:sz="4" w:space="0" w:color="auto"/>
            </w:tcBorders>
            <w:shd w:val="clear" w:color="auto" w:fill="FFFFFF"/>
            <w:vAlign w:val="center"/>
          </w:tcPr>
          <w:p w14:paraId="69CF008D" w14:textId="77777777" w:rsidR="00DF7C1B" w:rsidRPr="001E64E7" w:rsidRDefault="00DF7C1B" w:rsidP="008E0F92">
            <w:pPr>
              <w:rPr>
                <w:rFonts w:cs="Arial"/>
                <w:szCs w:val="20"/>
              </w:rPr>
            </w:pPr>
            <w:r w:rsidRPr="001E64E7">
              <w:rPr>
                <w:rStyle w:val="Other"/>
                <w:rFonts w:ascii="Arial" w:hAnsi="Arial" w:cs="Arial"/>
                <w:sz w:val="20"/>
                <w:szCs w:val="20"/>
              </w:rPr>
              <w:t>8</w:t>
            </w:r>
          </w:p>
        </w:tc>
      </w:tr>
      <w:tr w:rsidR="00DF7C1B" w:rsidRPr="001E64E7" w14:paraId="70220216"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6B46E2EB" w14:textId="77777777" w:rsidR="00DF7C1B" w:rsidRPr="001E64E7" w:rsidRDefault="00DF7C1B" w:rsidP="008E0F92">
            <w:pPr>
              <w:rPr>
                <w:rFonts w:cs="Arial"/>
                <w:szCs w:val="20"/>
              </w:rPr>
            </w:pPr>
            <w:r w:rsidRPr="001E64E7">
              <w:rPr>
                <w:rStyle w:val="Other"/>
                <w:rFonts w:ascii="Arial" w:hAnsi="Arial" w:cs="Arial"/>
                <w:sz w:val="20"/>
                <w:szCs w:val="20"/>
              </w:rPr>
              <w:t>8</w:t>
            </w:r>
          </w:p>
        </w:tc>
        <w:tc>
          <w:tcPr>
            <w:tcW w:w="2286" w:type="pct"/>
            <w:tcBorders>
              <w:top w:val="single" w:sz="4" w:space="0" w:color="auto"/>
              <w:left w:val="single" w:sz="4" w:space="0" w:color="auto"/>
              <w:bottom w:val="nil"/>
              <w:right w:val="nil"/>
            </w:tcBorders>
            <w:shd w:val="clear" w:color="auto" w:fill="FFFFFF"/>
            <w:vAlign w:val="center"/>
          </w:tcPr>
          <w:p w14:paraId="197C3C5F" w14:textId="77777777" w:rsidR="00DF7C1B" w:rsidRPr="001E64E7" w:rsidRDefault="00DF7C1B" w:rsidP="008E0F92">
            <w:pPr>
              <w:jc w:val="left"/>
              <w:rPr>
                <w:rFonts w:cs="Arial"/>
                <w:szCs w:val="20"/>
              </w:rPr>
            </w:pPr>
            <w:r w:rsidRPr="001E64E7">
              <w:rPr>
                <w:rStyle w:val="Other"/>
                <w:rFonts w:ascii="Arial" w:hAnsi="Arial" w:cs="Arial"/>
                <w:sz w:val="20"/>
                <w:szCs w:val="20"/>
              </w:rPr>
              <w:t>Giầy hoặc ủng không thấm nước</w:t>
            </w:r>
          </w:p>
        </w:tc>
        <w:tc>
          <w:tcPr>
            <w:tcW w:w="1191" w:type="pct"/>
            <w:tcBorders>
              <w:top w:val="single" w:sz="4" w:space="0" w:color="auto"/>
              <w:left w:val="single" w:sz="4" w:space="0" w:color="auto"/>
              <w:bottom w:val="nil"/>
              <w:right w:val="nil"/>
            </w:tcBorders>
            <w:shd w:val="clear" w:color="auto" w:fill="FFFFFF"/>
            <w:vAlign w:val="center"/>
          </w:tcPr>
          <w:p w14:paraId="4E24CAAC" w14:textId="77777777" w:rsidR="00DF7C1B" w:rsidRPr="001E64E7" w:rsidRDefault="00DF7C1B" w:rsidP="008E0F92">
            <w:pPr>
              <w:rPr>
                <w:rFonts w:cs="Arial"/>
                <w:szCs w:val="20"/>
              </w:rPr>
            </w:pPr>
            <w:r w:rsidRPr="001E64E7">
              <w:rPr>
                <w:rStyle w:val="Other"/>
                <w:rFonts w:ascii="Arial" w:hAnsi="Arial" w:cs="Arial"/>
                <w:sz w:val="20"/>
                <w:szCs w:val="20"/>
              </w:rPr>
              <w:t>Đôi</w:t>
            </w:r>
          </w:p>
        </w:tc>
        <w:tc>
          <w:tcPr>
            <w:tcW w:w="1042" w:type="pct"/>
            <w:tcBorders>
              <w:top w:val="single" w:sz="4" w:space="0" w:color="auto"/>
              <w:left w:val="single" w:sz="4" w:space="0" w:color="auto"/>
              <w:bottom w:val="nil"/>
              <w:right w:val="single" w:sz="4" w:space="0" w:color="auto"/>
            </w:tcBorders>
            <w:shd w:val="clear" w:color="auto" w:fill="FFFFFF"/>
            <w:vAlign w:val="center"/>
          </w:tcPr>
          <w:p w14:paraId="7480113B" w14:textId="77777777" w:rsidR="00DF7C1B" w:rsidRPr="001E64E7" w:rsidRDefault="00DF7C1B" w:rsidP="008E0F92">
            <w:pPr>
              <w:rPr>
                <w:rFonts w:cs="Arial"/>
                <w:szCs w:val="20"/>
              </w:rPr>
            </w:pPr>
            <w:r w:rsidRPr="001E64E7">
              <w:rPr>
                <w:rStyle w:val="Other"/>
                <w:rFonts w:ascii="Arial" w:hAnsi="Arial" w:cs="Arial"/>
                <w:sz w:val="20"/>
                <w:szCs w:val="20"/>
              </w:rPr>
              <w:t>4</w:t>
            </w:r>
          </w:p>
        </w:tc>
      </w:tr>
      <w:tr w:rsidR="00DF7C1B" w:rsidRPr="001E64E7" w14:paraId="1E6438AA"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63B6F75B" w14:textId="77777777" w:rsidR="00DF7C1B" w:rsidRPr="001E64E7" w:rsidRDefault="00DF7C1B" w:rsidP="008E0F92">
            <w:pPr>
              <w:rPr>
                <w:rFonts w:cs="Arial"/>
                <w:szCs w:val="20"/>
              </w:rPr>
            </w:pPr>
            <w:r w:rsidRPr="001E64E7">
              <w:rPr>
                <w:rStyle w:val="Other"/>
                <w:rFonts w:ascii="Arial" w:hAnsi="Arial" w:cs="Arial"/>
                <w:sz w:val="20"/>
                <w:szCs w:val="20"/>
              </w:rPr>
              <w:t>9</w:t>
            </w:r>
          </w:p>
        </w:tc>
        <w:tc>
          <w:tcPr>
            <w:tcW w:w="2286" w:type="pct"/>
            <w:tcBorders>
              <w:top w:val="single" w:sz="4" w:space="0" w:color="auto"/>
              <w:left w:val="single" w:sz="4" w:space="0" w:color="auto"/>
              <w:bottom w:val="nil"/>
              <w:right w:val="nil"/>
            </w:tcBorders>
            <w:shd w:val="clear" w:color="auto" w:fill="FFFFFF"/>
            <w:vAlign w:val="center"/>
          </w:tcPr>
          <w:p w14:paraId="7D3C5784" w14:textId="77777777" w:rsidR="00DF7C1B" w:rsidRPr="001E64E7" w:rsidRDefault="00DF7C1B" w:rsidP="008E0F92">
            <w:pPr>
              <w:jc w:val="left"/>
              <w:rPr>
                <w:rFonts w:cs="Arial"/>
                <w:szCs w:val="20"/>
              </w:rPr>
            </w:pPr>
            <w:r w:rsidRPr="001E64E7">
              <w:rPr>
                <w:rStyle w:val="Other"/>
                <w:rFonts w:ascii="Arial" w:hAnsi="Arial" w:cs="Arial"/>
                <w:sz w:val="20"/>
                <w:szCs w:val="20"/>
              </w:rPr>
              <w:t>Áo có màu sắc dễ nhận diện</w:t>
            </w:r>
          </w:p>
        </w:tc>
        <w:tc>
          <w:tcPr>
            <w:tcW w:w="1191" w:type="pct"/>
            <w:tcBorders>
              <w:top w:val="single" w:sz="4" w:space="0" w:color="auto"/>
              <w:left w:val="single" w:sz="4" w:space="0" w:color="auto"/>
              <w:bottom w:val="nil"/>
              <w:right w:val="nil"/>
            </w:tcBorders>
            <w:shd w:val="clear" w:color="auto" w:fill="FFFFFF"/>
            <w:vAlign w:val="center"/>
          </w:tcPr>
          <w:p w14:paraId="0EF64DA8" w14:textId="77777777" w:rsidR="00DF7C1B" w:rsidRPr="001E64E7" w:rsidRDefault="00DF7C1B" w:rsidP="008E0F92">
            <w:pPr>
              <w:rPr>
                <w:rFonts w:cs="Arial"/>
                <w:szCs w:val="20"/>
              </w:rPr>
            </w:pPr>
            <w:r w:rsidRPr="001E64E7">
              <w:rPr>
                <w:rStyle w:val="Other"/>
                <w:rFonts w:ascii="Arial" w:hAnsi="Arial" w:cs="Arial"/>
                <w:sz w:val="20"/>
                <w:szCs w:val="20"/>
              </w:rPr>
              <w:t>Cái</w:t>
            </w:r>
          </w:p>
        </w:tc>
        <w:tc>
          <w:tcPr>
            <w:tcW w:w="1042" w:type="pct"/>
            <w:tcBorders>
              <w:top w:val="single" w:sz="4" w:space="0" w:color="auto"/>
              <w:left w:val="single" w:sz="4" w:space="0" w:color="auto"/>
              <w:bottom w:val="nil"/>
              <w:right w:val="single" w:sz="4" w:space="0" w:color="auto"/>
            </w:tcBorders>
            <w:shd w:val="clear" w:color="auto" w:fill="FFFFFF"/>
            <w:vAlign w:val="center"/>
          </w:tcPr>
          <w:p w14:paraId="1A0DCC52" w14:textId="77777777" w:rsidR="00DF7C1B" w:rsidRPr="001E64E7" w:rsidRDefault="00DF7C1B" w:rsidP="008E0F92">
            <w:pPr>
              <w:rPr>
                <w:rFonts w:cs="Arial"/>
                <w:szCs w:val="20"/>
              </w:rPr>
            </w:pPr>
            <w:r w:rsidRPr="001E64E7">
              <w:rPr>
                <w:rStyle w:val="Other"/>
                <w:rFonts w:ascii="Arial" w:hAnsi="Arial" w:cs="Arial"/>
                <w:sz w:val="20"/>
                <w:szCs w:val="20"/>
              </w:rPr>
              <w:t>1</w:t>
            </w:r>
          </w:p>
        </w:tc>
      </w:tr>
      <w:tr w:rsidR="00DF7C1B" w:rsidRPr="001E64E7" w14:paraId="722CCAC1"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05DE8131" w14:textId="77777777" w:rsidR="00DF7C1B" w:rsidRPr="001E64E7" w:rsidRDefault="00DF7C1B" w:rsidP="008E0F92">
            <w:pPr>
              <w:rPr>
                <w:rFonts w:cs="Arial"/>
                <w:szCs w:val="20"/>
              </w:rPr>
            </w:pPr>
            <w:r w:rsidRPr="001E64E7">
              <w:rPr>
                <w:rStyle w:val="Other"/>
                <w:rFonts w:ascii="Arial" w:hAnsi="Arial" w:cs="Arial"/>
                <w:sz w:val="20"/>
                <w:szCs w:val="20"/>
              </w:rPr>
              <w:t>10</w:t>
            </w:r>
          </w:p>
        </w:tc>
        <w:tc>
          <w:tcPr>
            <w:tcW w:w="2286" w:type="pct"/>
            <w:tcBorders>
              <w:top w:val="single" w:sz="4" w:space="0" w:color="auto"/>
              <w:left w:val="single" w:sz="4" w:space="0" w:color="auto"/>
              <w:bottom w:val="nil"/>
              <w:right w:val="nil"/>
            </w:tcBorders>
            <w:shd w:val="clear" w:color="auto" w:fill="FFFFFF"/>
            <w:vAlign w:val="center"/>
          </w:tcPr>
          <w:p w14:paraId="440EE774" w14:textId="77777777" w:rsidR="00DF7C1B" w:rsidRPr="001E64E7" w:rsidRDefault="00DF7C1B" w:rsidP="008E0F92">
            <w:pPr>
              <w:jc w:val="left"/>
              <w:rPr>
                <w:rFonts w:cs="Arial"/>
                <w:szCs w:val="20"/>
              </w:rPr>
            </w:pPr>
            <w:r w:rsidRPr="001E64E7">
              <w:rPr>
                <w:rStyle w:val="Other"/>
                <w:rFonts w:ascii="Arial" w:hAnsi="Arial" w:cs="Arial"/>
                <w:sz w:val="20"/>
                <w:szCs w:val="20"/>
              </w:rPr>
              <w:t>Mũ bảo hiểm an toàn</w:t>
            </w:r>
          </w:p>
        </w:tc>
        <w:tc>
          <w:tcPr>
            <w:tcW w:w="1191" w:type="pct"/>
            <w:tcBorders>
              <w:top w:val="single" w:sz="4" w:space="0" w:color="auto"/>
              <w:left w:val="single" w:sz="4" w:space="0" w:color="auto"/>
              <w:bottom w:val="nil"/>
              <w:right w:val="nil"/>
            </w:tcBorders>
            <w:shd w:val="clear" w:color="auto" w:fill="FFFFFF"/>
            <w:vAlign w:val="center"/>
          </w:tcPr>
          <w:p w14:paraId="0AD21EE4" w14:textId="77777777" w:rsidR="00DF7C1B" w:rsidRPr="001E64E7" w:rsidRDefault="00DF7C1B" w:rsidP="008E0F92">
            <w:pPr>
              <w:rPr>
                <w:rFonts w:cs="Arial"/>
                <w:szCs w:val="20"/>
              </w:rPr>
            </w:pPr>
            <w:r w:rsidRPr="001E64E7">
              <w:rPr>
                <w:rStyle w:val="Other"/>
                <w:rFonts w:ascii="Arial" w:hAnsi="Arial" w:cs="Arial"/>
                <w:sz w:val="20"/>
                <w:szCs w:val="20"/>
              </w:rPr>
              <w:t>Cái</w:t>
            </w:r>
          </w:p>
        </w:tc>
        <w:tc>
          <w:tcPr>
            <w:tcW w:w="1042" w:type="pct"/>
            <w:tcBorders>
              <w:top w:val="single" w:sz="4" w:space="0" w:color="auto"/>
              <w:left w:val="single" w:sz="4" w:space="0" w:color="auto"/>
              <w:bottom w:val="nil"/>
              <w:right w:val="single" w:sz="4" w:space="0" w:color="auto"/>
            </w:tcBorders>
            <w:shd w:val="clear" w:color="auto" w:fill="FFFFFF"/>
            <w:vAlign w:val="center"/>
          </w:tcPr>
          <w:p w14:paraId="39F7CAD3" w14:textId="77777777" w:rsidR="00DF7C1B" w:rsidRPr="001E64E7" w:rsidRDefault="00DF7C1B" w:rsidP="008E0F92">
            <w:pPr>
              <w:rPr>
                <w:rFonts w:cs="Arial"/>
                <w:szCs w:val="20"/>
              </w:rPr>
            </w:pPr>
            <w:r w:rsidRPr="001E64E7">
              <w:rPr>
                <w:rStyle w:val="Other"/>
                <w:rFonts w:ascii="Arial" w:hAnsi="Arial" w:cs="Arial"/>
                <w:sz w:val="20"/>
                <w:szCs w:val="20"/>
              </w:rPr>
              <w:t>1</w:t>
            </w:r>
          </w:p>
        </w:tc>
      </w:tr>
      <w:tr w:rsidR="00DF7C1B" w:rsidRPr="001E64E7" w14:paraId="1D17E14E"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3B6B409B" w14:textId="77777777" w:rsidR="00DF7C1B" w:rsidRPr="001E64E7" w:rsidRDefault="00DF7C1B" w:rsidP="008E0F92">
            <w:pPr>
              <w:rPr>
                <w:rFonts w:cs="Arial"/>
                <w:szCs w:val="20"/>
              </w:rPr>
            </w:pPr>
            <w:r w:rsidRPr="001E64E7">
              <w:rPr>
                <w:rStyle w:val="Other"/>
                <w:rFonts w:ascii="Arial" w:hAnsi="Arial" w:cs="Arial"/>
                <w:sz w:val="20"/>
                <w:szCs w:val="20"/>
              </w:rPr>
              <w:t>11</w:t>
            </w:r>
          </w:p>
        </w:tc>
        <w:tc>
          <w:tcPr>
            <w:tcW w:w="2286" w:type="pct"/>
            <w:tcBorders>
              <w:top w:val="single" w:sz="4" w:space="0" w:color="auto"/>
              <w:left w:val="single" w:sz="4" w:space="0" w:color="auto"/>
              <w:bottom w:val="nil"/>
              <w:right w:val="nil"/>
            </w:tcBorders>
            <w:shd w:val="clear" w:color="auto" w:fill="FFFFFF"/>
            <w:vAlign w:val="center"/>
          </w:tcPr>
          <w:p w14:paraId="1C9A42C4" w14:textId="77777777" w:rsidR="00DF7C1B" w:rsidRPr="001E64E7" w:rsidRDefault="00DF7C1B" w:rsidP="008E0F92">
            <w:pPr>
              <w:jc w:val="left"/>
              <w:rPr>
                <w:rFonts w:cs="Arial"/>
                <w:szCs w:val="20"/>
              </w:rPr>
            </w:pPr>
            <w:r w:rsidRPr="001E64E7">
              <w:rPr>
                <w:rStyle w:val="Other"/>
                <w:rFonts w:ascii="Arial" w:hAnsi="Arial" w:cs="Arial"/>
                <w:sz w:val="20"/>
                <w:szCs w:val="20"/>
              </w:rPr>
              <w:t>Biển cảnh báo phóng xạ</w:t>
            </w:r>
          </w:p>
        </w:tc>
        <w:tc>
          <w:tcPr>
            <w:tcW w:w="1191" w:type="pct"/>
            <w:tcBorders>
              <w:top w:val="single" w:sz="4" w:space="0" w:color="auto"/>
              <w:left w:val="single" w:sz="4" w:space="0" w:color="auto"/>
              <w:bottom w:val="nil"/>
              <w:right w:val="nil"/>
            </w:tcBorders>
            <w:shd w:val="clear" w:color="auto" w:fill="FFFFFF"/>
            <w:vAlign w:val="center"/>
          </w:tcPr>
          <w:p w14:paraId="6500257A" w14:textId="77777777" w:rsidR="00DF7C1B" w:rsidRPr="001E64E7" w:rsidRDefault="00DF7C1B" w:rsidP="008E0F92">
            <w:pPr>
              <w:rPr>
                <w:rFonts w:cs="Arial"/>
                <w:szCs w:val="20"/>
              </w:rPr>
            </w:pPr>
            <w:r w:rsidRPr="001E64E7">
              <w:rPr>
                <w:rStyle w:val="Other"/>
                <w:rFonts w:ascii="Arial" w:hAnsi="Arial" w:cs="Arial"/>
                <w:sz w:val="20"/>
                <w:szCs w:val="20"/>
              </w:rPr>
              <w:t>Cái</w:t>
            </w:r>
          </w:p>
        </w:tc>
        <w:tc>
          <w:tcPr>
            <w:tcW w:w="1042" w:type="pct"/>
            <w:tcBorders>
              <w:top w:val="single" w:sz="4" w:space="0" w:color="auto"/>
              <w:left w:val="single" w:sz="4" w:space="0" w:color="auto"/>
              <w:bottom w:val="nil"/>
              <w:right w:val="single" w:sz="4" w:space="0" w:color="auto"/>
            </w:tcBorders>
            <w:shd w:val="clear" w:color="auto" w:fill="FFFFFF"/>
            <w:vAlign w:val="center"/>
          </w:tcPr>
          <w:p w14:paraId="51AAB613" w14:textId="77777777" w:rsidR="00DF7C1B" w:rsidRPr="001E64E7" w:rsidRDefault="00DF7C1B" w:rsidP="008E0F92">
            <w:pPr>
              <w:rPr>
                <w:rFonts w:cs="Arial"/>
                <w:szCs w:val="20"/>
              </w:rPr>
            </w:pPr>
            <w:r w:rsidRPr="001E64E7">
              <w:rPr>
                <w:rStyle w:val="Other"/>
                <w:rFonts w:ascii="Arial" w:hAnsi="Arial" w:cs="Arial"/>
                <w:sz w:val="20"/>
                <w:szCs w:val="20"/>
              </w:rPr>
              <w:t>20</w:t>
            </w:r>
          </w:p>
        </w:tc>
      </w:tr>
      <w:tr w:rsidR="00DF7C1B" w:rsidRPr="001E64E7" w14:paraId="691F7F39"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382B1E1D" w14:textId="77777777" w:rsidR="00DF7C1B" w:rsidRPr="001E64E7" w:rsidRDefault="00DF7C1B" w:rsidP="008E0F92">
            <w:pPr>
              <w:rPr>
                <w:rFonts w:cs="Arial"/>
                <w:szCs w:val="20"/>
              </w:rPr>
            </w:pPr>
            <w:r w:rsidRPr="001E64E7">
              <w:rPr>
                <w:rStyle w:val="Other"/>
                <w:rFonts w:ascii="Arial" w:hAnsi="Arial" w:cs="Arial"/>
                <w:sz w:val="20"/>
                <w:szCs w:val="20"/>
              </w:rPr>
              <w:t>12</w:t>
            </w:r>
          </w:p>
        </w:tc>
        <w:tc>
          <w:tcPr>
            <w:tcW w:w="2286" w:type="pct"/>
            <w:tcBorders>
              <w:top w:val="single" w:sz="4" w:space="0" w:color="auto"/>
              <w:left w:val="single" w:sz="4" w:space="0" w:color="auto"/>
              <w:bottom w:val="nil"/>
              <w:right w:val="nil"/>
            </w:tcBorders>
            <w:shd w:val="clear" w:color="auto" w:fill="FFFFFF"/>
            <w:vAlign w:val="center"/>
          </w:tcPr>
          <w:p w14:paraId="692F21E3" w14:textId="77777777" w:rsidR="00DF7C1B" w:rsidRPr="001E64E7" w:rsidRDefault="00DF7C1B" w:rsidP="008E0F92">
            <w:pPr>
              <w:jc w:val="left"/>
              <w:rPr>
                <w:rFonts w:cs="Arial"/>
                <w:szCs w:val="20"/>
              </w:rPr>
            </w:pPr>
            <w:r w:rsidRPr="001E64E7">
              <w:rPr>
                <w:rStyle w:val="Other"/>
                <w:rFonts w:ascii="Arial" w:hAnsi="Arial" w:cs="Arial"/>
                <w:sz w:val="20"/>
                <w:szCs w:val="20"/>
              </w:rPr>
              <w:t>Decal cảnh báo phóng xạ (loại dính)</w:t>
            </w:r>
          </w:p>
        </w:tc>
        <w:tc>
          <w:tcPr>
            <w:tcW w:w="1191" w:type="pct"/>
            <w:tcBorders>
              <w:top w:val="single" w:sz="4" w:space="0" w:color="auto"/>
              <w:left w:val="single" w:sz="4" w:space="0" w:color="auto"/>
              <w:bottom w:val="nil"/>
              <w:right w:val="nil"/>
            </w:tcBorders>
            <w:shd w:val="clear" w:color="auto" w:fill="FFFFFF"/>
            <w:vAlign w:val="center"/>
          </w:tcPr>
          <w:p w14:paraId="5033FC1F" w14:textId="77777777" w:rsidR="00DF7C1B" w:rsidRPr="001E64E7" w:rsidRDefault="00DF7C1B" w:rsidP="008E0F92">
            <w:pPr>
              <w:rPr>
                <w:rFonts w:cs="Arial"/>
                <w:szCs w:val="20"/>
              </w:rPr>
            </w:pPr>
            <w:r w:rsidRPr="001E64E7">
              <w:rPr>
                <w:rStyle w:val="Other"/>
                <w:rFonts w:ascii="Arial" w:hAnsi="Arial" w:cs="Arial"/>
                <w:sz w:val="20"/>
                <w:szCs w:val="20"/>
              </w:rPr>
              <w:t>Cái</w:t>
            </w:r>
          </w:p>
        </w:tc>
        <w:tc>
          <w:tcPr>
            <w:tcW w:w="1042" w:type="pct"/>
            <w:tcBorders>
              <w:top w:val="single" w:sz="4" w:space="0" w:color="auto"/>
              <w:left w:val="single" w:sz="4" w:space="0" w:color="auto"/>
              <w:bottom w:val="nil"/>
              <w:right w:val="single" w:sz="4" w:space="0" w:color="auto"/>
            </w:tcBorders>
            <w:shd w:val="clear" w:color="auto" w:fill="FFFFFF"/>
            <w:vAlign w:val="center"/>
          </w:tcPr>
          <w:p w14:paraId="755C185C" w14:textId="77777777" w:rsidR="00DF7C1B" w:rsidRPr="001E64E7" w:rsidRDefault="00DF7C1B" w:rsidP="008E0F92">
            <w:pPr>
              <w:rPr>
                <w:rFonts w:cs="Arial"/>
                <w:szCs w:val="20"/>
              </w:rPr>
            </w:pPr>
            <w:r w:rsidRPr="001E64E7">
              <w:rPr>
                <w:rStyle w:val="Other"/>
                <w:rFonts w:ascii="Arial" w:hAnsi="Arial" w:cs="Arial"/>
                <w:sz w:val="20"/>
                <w:szCs w:val="20"/>
              </w:rPr>
              <w:t>30</w:t>
            </w:r>
          </w:p>
        </w:tc>
      </w:tr>
      <w:tr w:rsidR="00DF7C1B" w:rsidRPr="001E64E7" w14:paraId="63DDC446"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7860AD02" w14:textId="77777777" w:rsidR="00DF7C1B" w:rsidRPr="001E64E7" w:rsidRDefault="00DF7C1B" w:rsidP="008E0F92">
            <w:pPr>
              <w:rPr>
                <w:rFonts w:cs="Arial"/>
                <w:szCs w:val="20"/>
              </w:rPr>
            </w:pPr>
            <w:r w:rsidRPr="001E64E7">
              <w:rPr>
                <w:rStyle w:val="Other"/>
                <w:rFonts w:ascii="Arial" w:hAnsi="Arial" w:cs="Arial"/>
                <w:sz w:val="20"/>
                <w:szCs w:val="20"/>
              </w:rPr>
              <w:t>13</w:t>
            </w:r>
          </w:p>
        </w:tc>
        <w:tc>
          <w:tcPr>
            <w:tcW w:w="2286" w:type="pct"/>
            <w:tcBorders>
              <w:top w:val="single" w:sz="4" w:space="0" w:color="auto"/>
              <w:left w:val="single" w:sz="4" w:space="0" w:color="auto"/>
              <w:bottom w:val="nil"/>
              <w:right w:val="nil"/>
            </w:tcBorders>
            <w:shd w:val="clear" w:color="auto" w:fill="FFFFFF"/>
            <w:vAlign w:val="center"/>
          </w:tcPr>
          <w:p w14:paraId="2FDA16DF" w14:textId="77777777" w:rsidR="00DF7C1B" w:rsidRPr="001E64E7" w:rsidRDefault="00DF7C1B" w:rsidP="008E0F92">
            <w:pPr>
              <w:jc w:val="left"/>
              <w:rPr>
                <w:rFonts w:cs="Arial"/>
                <w:szCs w:val="20"/>
              </w:rPr>
            </w:pPr>
            <w:r w:rsidRPr="001E64E7">
              <w:rPr>
                <w:rStyle w:val="Other"/>
                <w:rFonts w:ascii="Arial" w:hAnsi="Arial" w:cs="Arial"/>
                <w:sz w:val="20"/>
                <w:szCs w:val="20"/>
              </w:rPr>
              <w:t>Dây chăng 0,08 m x100 m</w:t>
            </w:r>
          </w:p>
        </w:tc>
        <w:tc>
          <w:tcPr>
            <w:tcW w:w="1191" w:type="pct"/>
            <w:tcBorders>
              <w:top w:val="single" w:sz="4" w:space="0" w:color="auto"/>
              <w:left w:val="single" w:sz="4" w:space="0" w:color="auto"/>
              <w:bottom w:val="nil"/>
              <w:right w:val="nil"/>
            </w:tcBorders>
            <w:shd w:val="clear" w:color="auto" w:fill="FFFFFF"/>
            <w:vAlign w:val="center"/>
          </w:tcPr>
          <w:p w14:paraId="5CAC2747" w14:textId="77777777" w:rsidR="00DF7C1B" w:rsidRPr="001E64E7" w:rsidRDefault="00DF7C1B" w:rsidP="008E0F92">
            <w:pPr>
              <w:rPr>
                <w:rFonts w:cs="Arial"/>
                <w:szCs w:val="20"/>
              </w:rPr>
            </w:pPr>
            <w:r w:rsidRPr="001E64E7">
              <w:rPr>
                <w:rStyle w:val="Other"/>
                <w:rFonts w:ascii="Arial" w:hAnsi="Arial" w:cs="Arial"/>
                <w:sz w:val="20"/>
                <w:szCs w:val="20"/>
              </w:rPr>
              <w:t>Cuộn</w:t>
            </w:r>
          </w:p>
        </w:tc>
        <w:tc>
          <w:tcPr>
            <w:tcW w:w="1042" w:type="pct"/>
            <w:tcBorders>
              <w:top w:val="single" w:sz="4" w:space="0" w:color="auto"/>
              <w:left w:val="single" w:sz="4" w:space="0" w:color="auto"/>
              <w:bottom w:val="nil"/>
              <w:right w:val="single" w:sz="4" w:space="0" w:color="auto"/>
            </w:tcBorders>
            <w:shd w:val="clear" w:color="auto" w:fill="FFFFFF"/>
            <w:vAlign w:val="center"/>
          </w:tcPr>
          <w:p w14:paraId="536BA675" w14:textId="77777777" w:rsidR="00DF7C1B" w:rsidRPr="001E64E7" w:rsidRDefault="00DF7C1B" w:rsidP="008E0F92">
            <w:pPr>
              <w:rPr>
                <w:rFonts w:cs="Arial"/>
                <w:szCs w:val="20"/>
              </w:rPr>
            </w:pPr>
            <w:r w:rsidRPr="001E64E7">
              <w:rPr>
                <w:rStyle w:val="Other"/>
                <w:rFonts w:ascii="Arial" w:hAnsi="Arial" w:cs="Arial"/>
                <w:sz w:val="20"/>
                <w:szCs w:val="20"/>
              </w:rPr>
              <w:t>1</w:t>
            </w:r>
          </w:p>
        </w:tc>
      </w:tr>
      <w:tr w:rsidR="00DF7C1B" w:rsidRPr="001E64E7" w14:paraId="0D2A5B97"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4DBF8F3D" w14:textId="77777777" w:rsidR="00DF7C1B" w:rsidRPr="001E64E7" w:rsidRDefault="00DF7C1B" w:rsidP="008E0F92">
            <w:pPr>
              <w:rPr>
                <w:rFonts w:cs="Arial"/>
                <w:szCs w:val="20"/>
              </w:rPr>
            </w:pPr>
            <w:r w:rsidRPr="001E64E7">
              <w:rPr>
                <w:rStyle w:val="Other"/>
                <w:rFonts w:ascii="Arial" w:hAnsi="Arial" w:cs="Arial"/>
                <w:sz w:val="20"/>
                <w:szCs w:val="20"/>
              </w:rPr>
              <w:t>14</w:t>
            </w:r>
          </w:p>
        </w:tc>
        <w:tc>
          <w:tcPr>
            <w:tcW w:w="2286" w:type="pct"/>
            <w:tcBorders>
              <w:top w:val="single" w:sz="4" w:space="0" w:color="auto"/>
              <w:left w:val="single" w:sz="4" w:space="0" w:color="auto"/>
              <w:bottom w:val="nil"/>
              <w:right w:val="nil"/>
            </w:tcBorders>
            <w:shd w:val="clear" w:color="auto" w:fill="FFFFFF"/>
            <w:vAlign w:val="center"/>
          </w:tcPr>
          <w:p w14:paraId="48E700E2" w14:textId="77777777" w:rsidR="00DF7C1B" w:rsidRPr="001E64E7" w:rsidRDefault="00DF7C1B" w:rsidP="008E0F92">
            <w:pPr>
              <w:jc w:val="left"/>
              <w:rPr>
                <w:rFonts w:cs="Arial"/>
                <w:szCs w:val="20"/>
              </w:rPr>
            </w:pPr>
            <w:r w:rsidRPr="001E64E7">
              <w:rPr>
                <w:rStyle w:val="Other"/>
                <w:rFonts w:ascii="Arial" w:hAnsi="Arial" w:cs="Arial"/>
                <w:sz w:val="20"/>
                <w:szCs w:val="20"/>
              </w:rPr>
              <w:t>Bạt 20 m</w:t>
            </w:r>
            <w:r w:rsidRPr="001E64E7">
              <w:rPr>
                <w:rStyle w:val="Other"/>
                <w:rFonts w:ascii="Arial" w:hAnsi="Arial" w:cs="Arial"/>
                <w:sz w:val="20"/>
                <w:szCs w:val="20"/>
                <w:vertAlign w:val="superscript"/>
              </w:rPr>
              <w:t>2</w:t>
            </w:r>
          </w:p>
        </w:tc>
        <w:tc>
          <w:tcPr>
            <w:tcW w:w="1191" w:type="pct"/>
            <w:tcBorders>
              <w:top w:val="single" w:sz="4" w:space="0" w:color="auto"/>
              <w:left w:val="single" w:sz="4" w:space="0" w:color="auto"/>
              <w:bottom w:val="nil"/>
              <w:right w:val="nil"/>
            </w:tcBorders>
            <w:shd w:val="clear" w:color="auto" w:fill="FFFFFF"/>
            <w:vAlign w:val="center"/>
          </w:tcPr>
          <w:p w14:paraId="6119C341" w14:textId="77777777" w:rsidR="00DF7C1B" w:rsidRPr="001E64E7" w:rsidRDefault="00DF7C1B" w:rsidP="008E0F92">
            <w:pPr>
              <w:rPr>
                <w:rFonts w:cs="Arial"/>
                <w:szCs w:val="20"/>
              </w:rPr>
            </w:pPr>
            <w:r w:rsidRPr="001E64E7">
              <w:rPr>
                <w:rStyle w:val="Other"/>
                <w:rFonts w:ascii="Arial" w:hAnsi="Arial" w:cs="Arial"/>
                <w:sz w:val="20"/>
                <w:szCs w:val="20"/>
              </w:rPr>
              <w:t>Cái</w:t>
            </w:r>
          </w:p>
        </w:tc>
        <w:tc>
          <w:tcPr>
            <w:tcW w:w="1042" w:type="pct"/>
            <w:tcBorders>
              <w:top w:val="single" w:sz="4" w:space="0" w:color="auto"/>
              <w:left w:val="single" w:sz="4" w:space="0" w:color="auto"/>
              <w:bottom w:val="nil"/>
              <w:right w:val="single" w:sz="4" w:space="0" w:color="auto"/>
            </w:tcBorders>
            <w:shd w:val="clear" w:color="auto" w:fill="FFFFFF"/>
            <w:vAlign w:val="center"/>
          </w:tcPr>
          <w:p w14:paraId="346476B2" w14:textId="77777777" w:rsidR="00DF7C1B" w:rsidRPr="001E64E7" w:rsidRDefault="00DF7C1B" w:rsidP="008E0F92">
            <w:pPr>
              <w:rPr>
                <w:rFonts w:cs="Arial"/>
                <w:szCs w:val="20"/>
              </w:rPr>
            </w:pPr>
            <w:r w:rsidRPr="001E64E7">
              <w:rPr>
                <w:rStyle w:val="Other"/>
                <w:rFonts w:ascii="Arial" w:hAnsi="Arial" w:cs="Arial"/>
                <w:sz w:val="20"/>
                <w:szCs w:val="20"/>
              </w:rPr>
              <w:t>0,25</w:t>
            </w:r>
          </w:p>
        </w:tc>
      </w:tr>
      <w:tr w:rsidR="00DF7C1B" w:rsidRPr="001E64E7" w14:paraId="188EA291"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single" w:sz="4" w:space="0" w:color="auto"/>
              <w:right w:val="nil"/>
            </w:tcBorders>
            <w:shd w:val="clear" w:color="auto" w:fill="FFFFFF"/>
            <w:vAlign w:val="center"/>
          </w:tcPr>
          <w:p w14:paraId="2D0869ED" w14:textId="77777777" w:rsidR="00DF7C1B" w:rsidRPr="001E64E7" w:rsidRDefault="00DF7C1B" w:rsidP="008E0F92">
            <w:pPr>
              <w:rPr>
                <w:rFonts w:cs="Arial"/>
                <w:szCs w:val="20"/>
              </w:rPr>
            </w:pPr>
            <w:r w:rsidRPr="001E64E7">
              <w:rPr>
                <w:rStyle w:val="Other"/>
                <w:rFonts w:ascii="Arial" w:hAnsi="Arial" w:cs="Arial"/>
                <w:sz w:val="20"/>
                <w:szCs w:val="20"/>
              </w:rPr>
              <w:t>15</w:t>
            </w:r>
          </w:p>
        </w:tc>
        <w:tc>
          <w:tcPr>
            <w:tcW w:w="2286" w:type="pct"/>
            <w:tcBorders>
              <w:top w:val="single" w:sz="4" w:space="0" w:color="auto"/>
              <w:left w:val="single" w:sz="4" w:space="0" w:color="auto"/>
              <w:bottom w:val="single" w:sz="4" w:space="0" w:color="auto"/>
              <w:right w:val="nil"/>
            </w:tcBorders>
            <w:shd w:val="clear" w:color="auto" w:fill="FFFFFF"/>
            <w:vAlign w:val="center"/>
          </w:tcPr>
          <w:p w14:paraId="36D47A2C" w14:textId="77777777" w:rsidR="00DF7C1B" w:rsidRPr="001E64E7" w:rsidRDefault="00DF7C1B" w:rsidP="008E0F92">
            <w:pPr>
              <w:jc w:val="left"/>
              <w:rPr>
                <w:rFonts w:cs="Arial"/>
                <w:szCs w:val="20"/>
              </w:rPr>
            </w:pPr>
            <w:r w:rsidRPr="001E64E7">
              <w:rPr>
                <w:rStyle w:val="Other"/>
                <w:rFonts w:ascii="Arial" w:hAnsi="Arial" w:cs="Arial"/>
                <w:sz w:val="20"/>
                <w:szCs w:val="20"/>
              </w:rPr>
              <w:t>Cuốc</w:t>
            </w:r>
          </w:p>
        </w:tc>
        <w:tc>
          <w:tcPr>
            <w:tcW w:w="1191" w:type="pct"/>
            <w:tcBorders>
              <w:top w:val="single" w:sz="4" w:space="0" w:color="auto"/>
              <w:left w:val="single" w:sz="4" w:space="0" w:color="auto"/>
              <w:bottom w:val="single" w:sz="4" w:space="0" w:color="auto"/>
              <w:right w:val="nil"/>
            </w:tcBorders>
            <w:shd w:val="clear" w:color="auto" w:fill="FFFFFF"/>
            <w:vAlign w:val="center"/>
          </w:tcPr>
          <w:p w14:paraId="105FB1FE" w14:textId="77777777" w:rsidR="00DF7C1B" w:rsidRPr="001E64E7" w:rsidRDefault="00DF7C1B" w:rsidP="008E0F92">
            <w:pPr>
              <w:rPr>
                <w:rFonts w:cs="Arial"/>
                <w:szCs w:val="20"/>
              </w:rPr>
            </w:pPr>
            <w:r w:rsidRPr="001E64E7">
              <w:rPr>
                <w:rStyle w:val="Other"/>
                <w:rFonts w:ascii="Arial" w:hAnsi="Arial" w:cs="Arial"/>
                <w:sz w:val="20"/>
                <w:szCs w:val="20"/>
              </w:rPr>
              <w:t>Cái</w:t>
            </w:r>
          </w:p>
        </w:tc>
        <w:tc>
          <w:tcPr>
            <w:tcW w:w="1042" w:type="pct"/>
            <w:tcBorders>
              <w:top w:val="single" w:sz="4" w:space="0" w:color="auto"/>
              <w:left w:val="single" w:sz="4" w:space="0" w:color="auto"/>
              <w:bottom w:val="single" w:sz="4" w:space="0" w:color="auto"/>
              <w:right w:val="single" w:sz="4" w:space="0" w:color="auto"/>
            </w:tcBorders>
            <w:shd w:val="clear" w:color="auto" w:fill="FFFFFF"/>
            <w:vAlign w:val="center"/>
          </w:tcPr>
          <w:p w14:paraId="423C261B" w14:textId="77777777" w:rsidR="00DF7C1B" w:rsidRPr="001E64E7" w:rsidRDefault="00DF7C1B" w:rsidP="008E0F92">
            <w:pPr>
              <w:rPr>
                <w:rFonts w:cs="Arial"/>
                <w:szCs w:val="20"/>
              </w:rPr>
            </w:pPr>
            <w:r w:rsidRPr="001E64E7">
              <w:rPr>
                <w:rStyle w:val="Other"/>
                <w:rFonts w:ascii="Arial" w:hAnsi="Arial" w:cs="Arial"/>
                <w:sz w:val="20"/>
                <w:szCs w:val="20"/>
              </w:rPr>
              <w:t>0,75</w:t>
            </w:r>
          </w:p>
        </w:tc>
      </w:tr>
      <w:tr w:rsidR="00DF7C1B" w:rsidRPr="001E64E7" w14:paraId="2B269704"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single" w:sz="4" w:space="0" w:color="auto"/>
              <w:right w:val="nil"/>
            </w:tcBorders>
            <w:shd w:val="clear" w:color="auto" w:fill="FFFFFF"/>
            <w:vAlign w:val="center"/>
          </w:tcPr>
          <w:p w14:paraId="32FF5677" w14:textId="77777777" w:rsidR="00DF7C1B" w:rsidRPr="001E64E7" w:rsidRDefault="00DF7C1B" w:rsidP="008E0F92">
            <w:pPr>
              <w:rPr>
                <w:rFonts w:cs="Arial"/>
                <w:szCs w:val="20"/>
              </w:rPr>
            </w:pPr>
            <w:r w:rsidRPr="001E64E7">
              <w:rPr>
                <w:rStyle w:val="Other"/>
                <w:rFonts w:ascii="Arial" w:hAnsi="Arial" w:cs="Arial"/>
                <w:sz w:val="20"/>
                <w:szCs w:val="20"/>
              </w:rPr>
              <w:t>16</w:t>
            </w:r>
          </w:p>
        </w:tc>
        <w:tc>
          <w:tcPr>
            <w:tcW w:w="2286" w:type="pct"/>
            <w:tcBorders>
              <w:top w:val="single" w:sz="4" w:space="0" w:color="auto"/>
              <w:left w:val="single" w:sz="4" w:space="0" w:color="auto"/>
              <w:bottom w:val="single" w:sz="4" w:space="0" w:color="auto"/>
              <w:right w:val="nil"/>
            </w:tcBorders>
            <w:shd w:val="clear" w:color="auto" w:fill="FFFFFF"/>
            <w:vAlign w:val="center"/>
          </w:tcPr>
          <w:p w14:paraId="08A4D924" w14:textId="77777777" w:rsidR="00DF7C1B" w:rsidRPr="001E64E7" w:rsidRDefault="00DF7C1B" w:rsidP="008E0F92">
            <w:pPr>
              <w:jc w:val="left"/>
              <w:rPr>
                <w:rFonts w:cs="Arial"/>
                <w:szCs w:val="20"/>
              </w:rPr>
            </w:pPr>
            <w:r w:rsidRPr="001E64E7">
              <w:rPr>
                <w:rStyle w:val="Other"/>
                <w:rFonts w:ascii="Arial" w:hAnsi="Arial" w:cs="Arial"/>
                <w:sz w:val="20"/>
                <w:szCs w:val="20"/>
              </w:rPr>
              <w:t>Xẻng</w:t>
            </w:r>
          </w:p>
        </w:tc>
        <w:tc>
          <w:tcPr>
            <w:tcW w:w="1191" w:type="pct"/>
            <w:tcBorders>
              <w:top w:val="single" w:sz="4" w:space="0" w:color="auto"/>
              <w:left w:val="single" w:sz="4" w:space="0" w:color="auto"/>
              <w:bottom w:val="single" w:sz="4" w:space="0" w:color="auto"/>
              <w:right w:val="nil"/>
            </w:tcBorders>
            <w:shd w:val="clear" w:color="auto" w:fill="FFFFFF"/>
            <w:vAlign w:val="center"/>
          </w:tcPr>
          <w:p w14:paraId="372AFF9D" w14:textId="77777777" w:rsidR="00DF7C1B" w:rsidRPr="001E64E7" w:rsidRDefault="00DF7C1B" w:rsidP="008E0F92">
            <w:pPr>
              <w:rPr>
                <w:rFonts w:cs="Arial"/>
                <w:szCs w:val="20"/>
              </w:rPr>
            </w:pPr>
            <w:r w:rsidRPr="001E64E7">
              <w:rPr>
                <w:rStyle w:val="Other"/>
                <w:rFonts w:ascii="Arial" w:hAnsi="Arial" w:cs="Arial"/>
                <w:sz w:val="20"/>
                <w:szCs w:val="20"/>
              </w:rPr>
              <w:t>Cái</w:t>
            </w:r>
          </w:p>
        </w:tc>
        <w:tc>
          <w:tcPr>
            <w:tcW w:w="1042" w:type="pct"/>
            <w:tcBorders>
              <w:top w:val="single" w:sz="4" w:space="0" w:color="auto"/>
              <w:left w:val="single" w:sz="4" w:space="0" w:color="auto"/>
              <w:bottom w:val="single" w:sz="4" w:space="0" w:color="auto"/>
              <w:right w:val="single" w:sz="4" w:space="0" w:color="auto"/>
            </w:tcBorders>
            <w:shd w:val="clear" w:color="auto" w:fill="FFFFFF"/>
            <w:vAlign w:val="center"/>
          </w:tcPr>
          <w:p w14:paraId="079CF318" w14:textId="77777777" w:rsidR="00DF7C1B" w:rsidRPr="001E64E7" w:rsidRDefault="00DF7C1B" w:rsidP="008E0F92">
            <w:pPr>
              <w:rPr>
                <w:rFonts w:cs="Arial"/>
                <w:szCs w:val="20"/>
              </w:rPr>
            </w:pPr>
            <w:r w:rsidRPr="001E64E7">
              <w:rPr>
                <w:rStyle w:val="Other"/>
                <w:rFonts w:ascii="Arial" w:hAnsi="Arial" w:cs="Arial"/>
                <w:sz w:val="20"/>
                <w:szCs w:val="20"/>
              </w:rPr>
              <w:t>0,75</w:t>
            </w:r>
          </w:p>
        </w:tc>
      </w:tr>
      <w:tr w:rsidR="00DF7C1B" w:rsidRPr="001E64E7" w14:paraId="51F8BED2"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single" w:sz="4" w:space="0" w:color="auto"/>
              <w:right w:val="nil"/>
            </w:tcBorders>
            <w:shd w:val="clear" w:color="auto" w:fill="FFFFFF"/>
            <w:vAlign w:val="center"/>
          </w:tcPr>
          <w:p w14:paraId="027C503F" w14:textId="77777777" w:rsidR="00DF7C1B" w:rsidRPr="001E64E7" w:rsidRDefault="00DF7C1B" w:rsidP="008E0F92">
            <w:pPr>
              <w:rPr>
                <w:rFonts w:cs="Arial"/>
                <w:szCs w:val="20"/>
              </w:rPr>
            </w:pPr>
            <w:r w:rsidRPr="001E64E7">
              <w:rPr>
                <w:rStyle w:val="Other"/>
                <w:rFonts w:ascii="Arial" w:hAnsi="Arial" w:cs="Arial"/>
                <w:sz w:val="20"/>
                <w:szCs w:val="20"/>
              </w:rPr>
              <w:t>17</w:t>
            </w:r>
          </w:p>
        </w:tc>
        <w:tc>
          <w:tcPr>
            <w:tcW w:w="2286" w:type="pct"/>
            <w:tcBorders>
              <w:top w:val="single" w:sz="4" w:space="0" w:color="auto"/>
              <w:left w:val="single" w:sz="4" w:space="0" w:color="auto"/>
              <w:bottom w:val="single" w:sz="4" w:space="0" w:color="auto"/>
              <w:right w:val="nil"/>
            </w:tcBorders>
            <w:shd w:val="clear" w:color="auto" w:fill="FFFFFF"/>
            <w:vAlign w:val="center"/>
          </w:tcPr>
          <w:p w14:paraId="761F218D" w14:textId="77777777" w:rsidR="00DF7C1B" w:rsidRPr="001E64E7" w:rsidRDefault="00DF7C1B" w:rsidP="008E0F92">
            <w:pPr>
              <w:jc w:val="left"/>
              <w:rPr>
                <w:rFonts w:cs="Arial"/>
                <w:szCs w:val="20"/>
              </w:rPr>
            </w:pPr>
            <w:r w:rsidRPr="001E64E7">
              <w:rPr>
                <w:rStyle w:val="Other"/>
                <w:rFonts w:ascii="Arial" w:hAnsi="Arial" w:cs="Arial"/>
                <w:sz w:val="20"/>
                <w:szCs w:val="20"/>
              </w:rPr>
              <w:t>Sổ ghi chép</w:t>
            </w:r>
          </w:p>
        </w:tc>
        <w:tc>
          <w:tcPr>
            <w:tcW w:w="1191" w:type="pct"/>
            <w:tcBorders>
              <w:top w:val="single" w:sz="4" w:space="0" w:color="auto"/>
              <w:left w:val="single" w:sz="4" w:space="0" w:color="auto"/>
              <w:bottom w:val="single" w:sz="4" w:space="0" w:color="auto"/>
              <w:right w:val="nil"/>
            </w:tcBorders>
            <w:shd w:val="clear" w:color="auto" w:fill="FFFFFF"/>
            <w:vAlign w:val="center"/>
          </w:tcPr>
          <w:p w14:paraId="235725EC" w14:textId="77777777" w:rsidR="00DF7C1B" w:rsidRPr="001E64E7" w:rsidRDefault="00DF7C1B" w:rsidP="008E0F92">
            <w:pPr>
              <w:rPr>
                <w:rFonts w:cs="Arial"/>
                <w:szCs w:val="20"/>
              </w:rPr>
            </w:pPr>
            <w:r w:rsidRPr="001E64E7">
              <w:rPr>
                <w:rStyle w:val="Other"/>
                <w:rFonts w:ascii="Arial" w:hAnsi="Arial" w:cs="Arial"/>
                <w:sz w:val="20"/>
                <w:szCs w:val="20"/>
              </w:rPr>
              <w:t>Cuốn</w:t>
            </w:r>
          </w:p>
        </w:tc>
        <w:tc>
          <w:tcPr>
            <w:tcW w:w="1042" w:type="pct"/>
            <w:tcBorders>
              <w:top w:val="single" w:sz="4" w:space="0" w:color="auto"/>
              <w:left w:val="single" w:sz="4" w:space="0" w:color="auto"/>
              <w:bottom w:val="single" w:sz="4" w:space="0" w:color="auto"/>
              <w:right w:val="single" w:sz="4" w:space="0" w:color="auto"/>
            </w:tcBorders>
            <w:shd w:val="clear" w:color="auto" w:fill="FFFFFF"/>
            <w:vAlign w:val="center"/>
          </w:tcPr>
          <w:p w14:paraId="61569757" w14:textId="77777777" w:rsidR="00DF7C1B" w:rsidRPr="001E64E7" w:rsidRDefault="00DF7C1B" w:rsidP="008E0F92">
            <w:pPr>
              <w:rPr>
                <w:rFonts w:cs="Arial"/>
                <w:szCs w:val="20"/>
              </w:rPr>
            </w:pPr>
            <w:r w:rsidRPr="001E64E7">
              <w:rPr>
                <w:rStyle w:val="Other"/>
                <w:rFonts w:ascii="Arial" w:hAnsi="Arial" w:cs="Arial"/>
                <w:sz w:val="20"/>
                <w:szCs w:val="20"/>
              </w:rPr>
              <w:t>4</w:t>
            </w:r>
          </w:p>
        </w:tc>
      </w:tr>
      <w:tr w:rsidR="00DF7C1B" w:rsidRPr="001E64E7" w14:paraId="39FB4B14"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single" w:sz="4" w:space="0" w:color="auto"/>
              <w:right w:val="nil"/>
            </w:tcBorders>
            <w:shd w:val="clear" w:color="auto" w:fill="FFFFFF"/>
            <w:vAlign w:val="center"/>
          </w:tcPr>
          <w:p w14:paraId="4EBD4C70" w14:textId="77777777" w:rsidR="00DF7C1B" w:rsidRPr="001E64E7" w:rsidRDefault="00DF7C1B" w:rsidP="008E0F92">
            <w:pPr>
              <w:rPr>
                <w:rFonts w:cs="Arial"/>
                <w:szCs w:val="20"/>
              </w:rPr>
            </w:pPr>
            <w:r w:rsidRPr="001E64E7">
              <w:rPr>
                <w:rStyle w:val="Other"/>
                <w:rFonts w:ascii="Arial" w:hAnsi="Arial" w:cs="Arial"/>
                <w:sz w:val="20"/>
                <w:szCs w:val="20"/>
              </w:rPr>
              <w:t>18</w:t>
            </w:r>
          </w:p>
        </w:tc>
        <w:tc>
          <w:tcPr>
            <w:tcW w:w="2286" w:type="pct"/>
            <w:tcBorders>
              <w:top w:val="single" w:sz="4" w:space="0" w:color="auto"/>
              <w:left w:val="single" w:sz="4" w:space="0" w:color="auto"/>
              <w:bottom w:val="single" w:sz="4" w:space="0" w:color="auto"/>
              <w:right w:val="nil"/>
            </w:tcBorders>
            <w:shd w:val="clear" w:color="auto" w:fill="FFFFFF"/>
            <w:vAlign w:val="center"/>
          </w:tcPr>
          <w:p w14:paraId="4F2A4FD6" w14:textId="77777777" w:rsidR="00DF7C1B" w:rsidRPr="001E64E7" w:rsidRDefault="00DF7C1B" w:rsidP="008E0F92">
            <w:pPr>
              <w:jc w:val="left"/>
              <w:rPr>
                <w:rFonts w:cs="Arial"/>
                <w:szCs w:val="20"/>
              </w:rPr>
            </w:pPr>
            <w:r w:rsidRPr="001E64E7">
              <w:rPr>
                <w:rStyle w:val="Other"/>
                <w:rFonts w:ascii="Arial" w:hAnsi="Arial" w:cs="Arial"/>
                <w:sz w:val="20"/>
                <w:szCs w:val="20"/>
              </w:rPr>
              <w:t>Bút ghi chép</w:t>
            </w:r>
          </w:p>
        </w:tc>
        <w:tc>
          <w:tcPr>
            <w:tcW w:w="1191" w:type="pct"/>
            <w:tcBorders>
              <w:top w:val="single" w:sz="4" w:space="0" w:color="auto"/>
              <w:left w:val="single" w:sz="4" w:space="0" w:color="auto"/>
              <w:bottom w:val="single" w:sz="4" w:space="0" w:color="auto"/>
              <w:right w:val="nil"/>
            </w:tcBorders>
            <w:shd w:val="clear" w:color="auto" w:fill="FFFFFF"/>
            <w:vAlign w:val="center"/>
          </w:tcPr>
          <w:p w14:paraId="254594D8" w14:textId="77777777" w:rsidR="00DF7C1B" w:rsidRPr="001E64E7" w:rsidRDefault="00DF7C1B" w:rsidP="008E0F92">
            <w:pPr>
              <w:rPr>
                <w:rFonts w:cs="Arial"/>
                <w:szCs w:val="20"/>
              </w:rPr>
            </w:pPr>
            <w:r w:rsidRPr="001E64E7">
              <w:rPr>
                <w:rStyle w:val="Other"/>
                <w:rFonts w:ascii="Arial" w:hAnsi="Arial" w:cs="Arial"/>
                <w:sz w:val="20"/>
                <w:szCs w:val="20"/>
              </w:rPr>
              <w:t>Cái</w:t>
            </w:r>
          </w:p>
        </w:tc>
        <w:tc>
          <w:tcPr>
            <w:tcW w:w="1042" w:type="pct"/>
            <w:tcBorders>
              <w:top w:val="single" w:sz="4" w:space="0" w:color="auto"/>
              <w:left w:val="single" w:sz="4" w:space="0" w:color="auto"/>
              <w:bottom w:val="single" w:sz="4" w:space="0" w:color="auto"/>
              <w:right w:val="single" w:sz="4" w:space="0" w:color="auto"/>
            </w:tcBorders>
            <w:shd w:val="clear" w:color="auto" w:fill="FFFFFF"/>
            <w:vAlign w:val="center"/>
          </w:tcPr>
          <w:p w14:paraId="796BDC9C" w14:textId="77777777" w:rsidR="00DF7C1B" w:rsidRPr="001E64E7" w:rsidRDefault="00DF7C1B" w:rsidP="008E0F92">
            <w:pPr>
              <w:rPr>
                <w:rFonts w:cs="Arial"/>
                <w:szCs w:val="20"/>
              </w:rPr>
            </w:pPr>
            <w:r w:rsidRPr="001E64E7">
              <w:rPr>
                <w:rStyle w:val="Other"/>
                <w:rFonts w:ascii="Arial" w:hAnsi="Arial" w:cs="Arial"/>
                <w:sz w:val="20"/>
                <w:szCs w:val="20"/>
              </w:rPr>
              <w:t>0,</w:t>
            </w:r>
          </w:p>
        </w:tc>
      </w:tr>
      <w:tr w:rsidR="00DF7C1B" w:rsidRPr="001E64E7" w14:paraId="514E05C6"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single" w:sz="4" w:space="0" w:color="auto"/>
              <w:right w:val="nil"/>
            </w:tcBorders>
            <w:shd w:val="clear" w:color="auto" w:fill="FFFFFF"/>
            <w:vAlign w:val="center"/>
          </w:tcPr>
          <w:p w14:paraId="787C0239" w14:textId="77777777" w:rsidR="00DF7C1B" w:rsidRPr="001E64E7" w:rsidRDefault="00DF7C1B" w:rsidP="008E0F92">
            <w:pPr>
              <w:rPr>
                <w:rFonts w:cs="Arial"/>
                <w:szCs w:val="20"/>
              </w:rPr>
            </w:pPr>
            <w:r w:rsidRPr="001E64E7">
              <w:rPr>
                <w:rStyle w:val="Other"/>
                <w:rFonts w:ascii="Arial" w:hAnsi="Arial" w:cs="Arial"/>
                <w:sz w:val="20"/>
                <w:szCs w:val="20"/>
              </w:rPr>
              <w:lastRenderedPageBreak/>
              <w:t>19</w:t>
            </w:r>
          </w:p>
        </w:tc>
        <w:tc>
          <w:tcPr>
            <w:tcW w:w="2286" w:type="pct"/>
            <w:tcBorders>
              <w:top w:val="single" w:sz="4" w:space="0" w:color="auto"/>
              <w:left w:val="single" w:sz="4" w:space="0" w:color="auto"/>
              <w:bottom w:val="single" w:sz="4" w:space="0" w:color="auto"/>
              <w:right w:val="nil"/>
            </w:tcBorders>
            <w:shd w:val="clear" w:color="auto" w:fill="FFFFFF"/>
            <w:vAlign w:val="center"/>
          </w:tcPr>
          <w:p w14:paraId="486E3B3E" w14:textId="77777777" w:rsidR="00DF7C1B" w:rsidRPr="001E64E7" w:rsidRDefault="00DF7C1B" w:rsidP="008E0F92">
            <w:pPr>
              <w:jc w:val="left"/>
              <w:rPr>
                <w:rFonts w:cs="Arial"/>
                <w:szCs w:val="20"/>
              </w:rPr>
            </w:pPr>
            <w:r w:rsidRPr="001E64E7">
              <w:rPr>
                <w:rStyle w:val="Other"/>
                <w:rFonts w:ascii="Arial" w:hAnsi="Arial" w:cs="Arial"/>
                <w:sz w:val="20"/>
                <w:szCs w:val="20"/>
              </w:rPr>
              <w:t>Bút dạ không xóa được</w:t>
            </w:r>
          </w:p>
        </w:tc>
        <w:tc>
          <w:tcPr>
            <w:tcW w:w="1191" w:type="pct"/>
            <w:tcBorders>
              <w:top w:val="single" w:sz="4" w:space="0" w:color="auto"/>
              <w:left w:val="single" w:sz="4" w:space="0" w:color="auto"/>
              <w:bottom w:val="single" w:sz="4" w:space="0" w:color="auto"/>
              <w:right w:val="nil"/>
            </w:tcBorders>
            <w:shd w:val="clear" w:color="auto" w:fill="FFFFFF"/>
            <w:vAlign w:val="center"/>
          </w:tcPr>
          <w:p w14:paraId="47E3A126" w14:textId="77777777" w:rsidR="00DF7C1B" w:rsidRPr="001E64E7" w:rsidRDefault="00DF7C1B" w:rsidP="008E0F92">
            <w:pPr>
              <w:rPr>
                <w:rFonts w:cs="Arial"/>
                <w:szCs w:val="20"/>
              </w:rPr>
            </w:pPr>
            <w:r w:rsidRPr="001E64E7">
              <w:rPr>
                <w:rStyle w:val="Other"/>
                <w:rFonts w:ascii="Arial" w:hAnsi="Arial" w:cs="Arial"/>
                <w:sz w:val="20"/>
                <w:szCs w:val="20"/>
              </w:rPr>
              <w:t>Cái</w:t>
            </w:r>
          </w:p>
        </w:tc>
        <w:tc>
          <w:tcPr>
            <w:tcW w:w="1042" w:type="pct"/>
            <w:tcBorders>
              <w:top w:val="single" w:sz="4" w:space="0" w:color="auto"/>
              <w:left w:val="single" w:sz="4" w:space="0" w:color="auto"/>
              <w:bottom w:val="single" w:sz="4" w:space="0" w:color="auto"/>
              <w:right w:val="single" w:sz="4" w:space="0" w:color="auto"/>
            </w:tcBorders>
            <w:shd w:val="clear" w:color="auto" w:fill="FFFFFF"/>
            <w:vAlign w:val="center"/>
          </w:tcPr>
          <w:p w14:paraId="02AA10AA" w14:textId="77777777" w:rsidR="00DF7C1B" w:rsidRPr="001E64E7" w:rsidRDefault="00DF7C1B" w:rsidP="008E0F92">
            <w:pPr>
              <w:rPr>
                <w:rFonts w:cs="Arial"/>
                <w:szCs w:val="20"/>
              </w:rPr>
            </w:pPr>
            <w:r w:rsidRPr="001E64E7">
              <w:rPr>
                <w:rStyle w:val="Other"/>
                <w:rFonts w:ascii="Arial" w:hAnsi="Arial" w:cs="Arial"/>
                <w:sz w:val="20"/>
                <w:szCs w:val="20"/>
              </w:rPr>
              <w:t>4</w:t>
            </w:r>
          </w:p>
        </w:tc>
      </w:tr>
      <w:tr w:rsidR="00DF7C1B" w:rsidRPr="001E64E7" w14:paraId="75604F01"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single" w:sz="4" w:space="0" w:color="auto"/>
              <w:right w:val="nil"/>
            </w:tcBorders>
            <w:shd w:val="clear" w:color="auto" w:fill="FFFFFF"/>
            <w:vAlign w:val="center"/>
          </w:tcPr>
          <w:p w14:paraId="394069BB" w14:textId="77777777" w:rsidR="00DF7C1B" w:rsidRPr="001E64E7" w:rsidRDefault="00DF7C1B" w:rsidP="008E0F92">
            <w:pPr>
              <w:rPr>
                <w:rFonts w:cs="Arial"/>
                <w:szCs w:val="20"/>
              </w:rPr>
            </w:pPr>
            <w:r w:rsidRPr="001E64E7">
              <w:rPr>
                <w:rStyle w:val="Other"/>
                <w:rFonts w:ascii="Arial" w:hAnsi="Arial" w:cs="Arial"/>
                <w:sz w:val="20"/>
                <w:szCs w:val="20"/>
              </w:rPr>
              <w:t>20</w:t>
            </w:r>
          </w:p>
        </w:tc>
        <w:tc>
          <w:tcPr>
            <w:tcW w:w="2286" w:type="pct"/>
            <w:tcBorders>
              <w:top w:val="single" w:sz="4" w:space="0" w:color="auto"/>
              <w:left w:val="single" w:sz="4" w:space="0" w:color="auto"/>
              <w:bottom w:val="single" w:sz="4" w:space="0" w:color="auto"/>
              <w:right w:val="nil"/>
            </w:tcBorders>
            <w:shd w:val="clear" w:color="auto" w:fill="FFFFFF"/>
            <w:vAlign w:val="center"/>
          </w:tcPr>
          <w:p w14:paraId="7724EB85" w14:textId="77777777" w:rsidR="00DF7C1B" w:rsidRPr="001E64E7" w:rsidRDefault="00DF7C1B" w:rsidP="008E0F92">
            <w:pPr>
              <w:jc w:val="left"/>
              <w:rPr>
                <w:rFonts w:cs="Arial"/>
                <w:szCs w:val="20"/>
              </w:rPr>
            </w:pPr>
            <w:r w:rsidRPr="001E64E7">
              <w:rPr>
                <w:rStyle w:val="Other"/>
                <w:rFonts w:ascii="Arial" w:hAnsi="Arial" w:cs="Arial"/>
                <w:sz w:val="20"/>
                <w:szCs w:val="20"/>
              </w:rPr>
              <w:t>Túi nhựa bọc giầy</w:t>
            </w:r>
          </w:p>
        </w:tc>
        <w:tc>
          <w:tcPr>
            <w:tcW w:w="1191" w:type="pct"/>
            <w:tcBorders>
              <w:top w:val="single" w:sz="4" w:space="0" w:color="auto"/>
              <w:left w:val="single" w:sz="4" w:space="0" w:color="auto"/>
              <w:bottom w:val="single" w:sz="4" w:space="0" w:color="auto"/>
              <w:right w:val="nil"/>
            </w:tcBorders>
            <w:shd w:val="clear" w:color="auto" w:fill="FFFFFF"/>
            <w:vAlign w:val="center"/>
          </w:tcPr>
          <w:p w14:paraId="5E6C3D2F" w14:textId="77777777" w:rsidR="00DF7C1B" w:rsidRPr="001E64E7" w:rsidRDefault="00DF7C1B" w:rsidP="008E0F92">
            <w:pPr>
              <w:rPr>
                <w:rFonts w:cs="Arial"/>
                <w:szCs w:val="20"/>
              </w:rPr>
            </w:pPr>
            <w:r w:rsidRPr="001E64E7">
              <w:rPr>
                <w:rStyle w:val="Other"/>
                <w:rFonts w:ascii="Arial" w:hAnsi="Arial" w:cs="Arial"/>
                <w:sz w:val="20"/>
                <w:szCs w:val="20"/>
              </w:rPr>
              <w:t>Đôi</w:t>
            </w:r>
          </w:p>
        </w:tc>
        <w:tc>
          <w:tcPr>
            <w:tcW w:w="1042" w:type="pct"/>
            <w:tcBorders>
              <w:top w:val="single" w:sz="4" w:space="0" w:color="auto"/>
              <w:left w:val="single" w:sz="4" w:space="0" w:color="auto"/>
              <w:bottom w:val="single" w:sz="4" w:space="0" w:color="auto"/>
              <w:right w:val="single" w:sz="4" w:space="0" w:color="auto"/>
            </w:tcBorders>
            <w:shd w:val="clear" w:color="auto" w:fill="FFFFFF"/>
            <w:vAlign w:val="center"/>
          </w:tcPr>
          <w:p w14:paraId="79741541" w14:textId="77777777" w:rsidR="00DF7C1B" w:rsidRPr="001E64E7" w:rsidRDefault="00DF7C1B" w:rsidP="008E0F92">
            <w:pPr>
              <w:rPr>
                <w:rFonts w:cs="Arial"/>
                <w:szCs w:val="20"/>
              </w:rPr>
            </w:pPr>
            <w:r w:rsidRPr="001E64E7">
              <w:rPr>
                <w:rStyle w:val="Other"/>
                <w:rFonts w:ascii="Arial" w:hAnsi="Arial" w:cs="Arial"/>
                <w:sz w:val="20"/>
                <w:szCs w:val="20"/>
              </w:rPr>
              <w:t>10</w:t>
            </w:r>
          </w:p>
        </w:tc>
      </w:tr>
      <w:tr w:rsidR="00DF7C1B" w:rsidRPr="001E64E7" w14:paraId="27466370"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single" w:sz="4" w:space="0" w:color="auto"/>
              <w:right w:val="nil"/>
            </w:tcBorders>
            <w:shd w:val="clear" w:color="auto" w:fill="FFFFFF"/>
            <w:vAlign w:val="center"/>
          </w:tcPr>
          <w:p w14:paraId="0AC3C4E4" w14:textId="77777777" w:rsidR="00DF7C1B" w:rsidRPr="001E64E7" w:rsidRDefault="00DF7C1B" w:rsidP="008E0F92">
            <w:pPr>
              <w:rPr>
                <w:rFonts w:cs="Arial"/>
                <w:szCs w:val="20"/>
              </w:rPr>
            </w:pPr>
            <w:r w:rsidRPr="001E64E7">
              <w:rPr>
                <w:rStyle w:val="Other"/>
                <w:rFonts w:ascii="Arial" w:hAnsi="Arial" w:cs="Arial"/>
                <w:sz w:val="20"/>
                <w:szCs w:val="20"/>
              </w:rPr>
              <w:t>21</w:t>
            </w:r>
          </w:p>
        </w:tc>
        <w:tc>
          <w:tcPr>
            <w:tcW w:w="2286" w:type="pct"/>
            <w:tcBorders>
              <w:top w:val="single" w:sz="4" w:space="0" w:color="auto"/>
              <w:left w:val="single" w:sz="4" w:space="0" w:color="auto"/>
              <w:bottom w:val="single" w:sz="4" w:space="0" w:color="auto"/>
              <w:right w:val="nil"/>
            </w:tcBorders>
            <w:shd w:val="clear" w:color="auto" w:fill="FFFFFF"/>
            <w:vAlign w:val="center"/>
          </w:tcPr>
          <w:p w14:paraId="1365051F" w14:textId="77777777" w:rsidR="00DF7C1B" w:rsidRPr="001E64E7" w:rsidRDefault="00DF7C1B" w:rsidP="008E0F92">
            <w:pPr>
              <w:jc w:val="left"/>
              <w:rPr>
                <w:rFonts w:cs="Arial"/>
                <w:szCs w:val="20"/>
              </w:rPr>
            </w:pPr>
            <w:r w:rsidRPr="001E64E7">
              <w:rPr>
                <w:rStyle w:val="Other"/>
                <w:rFonts w:ascii="Arial" w:hAnsi="Arial" w:cs="Arial"/>
                <w:sz w:val="20"/>
                <w:szCs w:val="20"/>
              </w:rPr>
              <w:t>Khăn giấy, khăn lau dùng 1 lần</w:t>
            </w:r>
          </w:p>
        </w:tc>
        <w:tc>
          <w:tcPr>
            <w:tcW w:w="1191" w:type="pct"/>
            <w:tcBorders>
              <w:top w:val="single" w:sz="4" w:space="0" w:color="auto"/>
              <w:left w:val="single" w:sz="4" w:space="0" w:color="auto"/>
              <w:bottom w:val="single" w:sz="4" w:space="0" w:color="auto"/>
              <w:right w:val="nil"/>
            </w:tcBorders>
            <w:shd w:val="clear" w:color="auto" w:fill="FFFFFF"/>
            <w:vAlign w:val="center"/>
          </w:tcPr>
          <w:p w14:paraId="258222C5" w14:textId="77777777" w:rsidR="00DF7C1B" w:rsidRPr="001E64E7" w:rsidRDefault="00DF7C1B" w:rsidP="008E0F92">
            <w:pPr>
              <w:rPr>
                <w:rFonts w:cs="Arial"/>
                <w:szCs w:val="20"/>
              </w:rPr>
            </w:pPr>
            <w:r w:rsidRPr="001E64E7">
              <w:rPr>
                <w:rStyle w:val="Other"/>
                <w:rFonts w:ascii="Arial" w:hAnsi="Arial" w:cs="Arial"/>
                <w:sz w:val="20"/>
                <w:szCs w:val="20"/>
              </w:rPr>
              <w:t>Hộp</w:t>
            </w:r>
          </w:p>
        </w:tc>
        <w:tc>
          <w:tcPr>
            <w:tcW w:w="1042" w:type="pct"/>
            <w:tcBorders>
              <w:top w:val="single" w:sz="4" w:space="0" w:color="auto"/>
              <w:left w:val="single" w:sz="4" w:space="0" w:color="auto"/>
              <w:bottom w:val="single" w:sz="4" w:space="0" w:color="auto"/>
              <w:right w:val="single" w:sz="4" w:space="0" w:color="auto"/>
            </w:tcBorders>
            <w:shd w:val="clear" w:color="auto" w:fill="FFFFFF"/>
            <w:vAlign w:val="center"/>
          </w:tcPr>
          <w:p w14:paraId="0C7CB55D" w14:textId="77777777" w:rsidR="00DF7C1B" w:rsidRPr="001E64E7" w:rsidRDefault="00DF7C1B" w:rsidP="008E0F92">
            <w:pPr>
              <w:rPr>
                <w:rFonts w:cs="Arial"/>
                <w:szCs w:val="20"/>
              </w:rPr>
            </w:pPr>
            <w:r w:rsidRPr="001E64E7">
              <w:rPr>
                <w:rStyle w:val="Other"/>
                <w:rFonts w:ascii="Arial" w:hAnsi="Arial" w:cs="Arial"/>
                <w:sz w:val="20"/>
                <w:szCs w:val="20"/>
              </w:rPr>
              <w:t>2</w:t>
            </w:r>
          </w:p>
        </w:tc>
      </w:tr>
      <w:tr w:rsidR="00DF7C1B" w:rsidRPr="001E64E7" w14:paraId="774D1B0F"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single" w:sz="4" w:space="0" w:color="auto"/>
              <w:right w:val="nil"/>
            </w:tcBorders>
            <w:shd w:val="clear" w:color="auto" w:fill="FFFFFF"/>
            <w:vAlign w:val="center"/>
          </w:tcPr>
          <w:p w14:paraId="5261916F" w14:textId="77777777" w:rsidR="00DF7C1B" w:rsidRPr="001E64E7" w:rsidRDefault="00DF7C1B" w:rsidP="008E0F92">
            <w:pPr>
              <w:rPr>
                <w:rFonts w:cs="Arial"/>
                <w:szCs w:val="20"/>
              </w:rPr>
            </w:pPr>
            <w:r w:rsidRPr="001E64E7">
              <w:rPr>
                <w:rStyle w:val="Other"/>
                <w:rFonts w:ascii="Arial" w:hAnsi="Arial" w:cs="Arial"/>
                <w:sz w:val="20"/>
                <w:szCs w:val="20"/>
              </w:rPr>
              <w:t>22</w:t>
            </w:r>
          </w:p>
        </w:tc>
        <w:tc>
          <w:tcPr>
            <w:tcW w:w="2286" w:type="pct"/>
            <w:tcBorders>
              <w:top w:val="single" w:sz="4" w:space="0" w:color="auto"/>
              <w:left w:val="single" w:sz="4" w:space="0" w:color="auto"/>
              <w:bottom w:val="single" w:sz="4" w:space="0" w:color="auto"/>
              <w:right w:val="nil"/>
            </w:tcBorders>
            <w:shd w:val="clear" w:color="auto" w:fill="FFFFFF"/>
            <w:vAlign w:val="center"/>
          </w:tcPr>
          <w:p w14:paraId="04152FB0" w14:textId="77777777" w:rsidR="00DF7C1B" w:rsidRPr="001E64E7" w:rsidRDefault="00DF7C1B" w:rsidP="008E0F92">
            <w:pPr>
              <w:jc w:val="left"/>
              <w:rPr>
                <w:rFonts w:cs="Arial"/>
                <w:szCs w:val="20"/>
              </w:rPr>
            </w:pPr>
            <w:r w:rsidRPr="001E64E7">
              <w:rPr>
                <w:rStyle w:val="Other"/>
                <w:rFonts w:ascii="Arial" w:hAnsi="Arial" w:cs="Arial"/>
                <w:sz w:val="20"/>
                <w:szCs w:val="20"/>
              </w:rPr>
              <w:t>Túi nhựa (loại nhỏ cho đồ dùng cá nhân)</w:t>
            </w:r>
          </w:p>
        </w:tc>
        <w:tc>
          <w:tcPr>
            <w:tcW w:w="1191" w:type="pct"/>
            <w:tcBorders>
              <w:top w:val="single" w:sz="4" w:space="0" w:color="auto"/>
              <w:left w:val="single" w:sz="4" w:space="0" w:color="auto"/>
              <w:bottom w:val="single" w:sz="4" w:space="0" w:color="auto"/>
              <w:right w:val="nil"/>
            </w:tcBorders>
            <w:shd w:val="clear" w:color="auto" w:fill="FFFFFF"/>
            <w:vAlign w:val="center"/>
          </w:tcPr>
          <w:p w14:paraId="3BD316AE" w14:textId="77777777" w:rsidR="00DF7C1B" w:rsidRPr="001E64E7" w:rsidRDefault="00DF7C1B" w:rsidP="008E0F92">
            <w:pPr>
              <w:rPr>
                <w:rFonts w:cs="Arial"/>
                <w:szCs w:val="20"/>
              </w:rPr>
            </w:pPr>
            <w:r w:rsidRPr="001E64E7">
              <w:rPr>
                <w:rStyle w:val="Other"/>
                <w:rFonts w:ascii="Arial" w:hAnsi="Arial" w:cs="Arial"/>
                <w:sz w:val="20"/>
                <w:szCs w:val="20"/>
              </w:rPr>
              <w:t>Cái</w:t>
            </w:r>
          </w:p>
        </w:tc>
        <w:tc>
          <w:tcPr>
            <w:tcW w:w="1042" w:type="pct"/>
            <w:tcBorders>
              <w:top w:val="single" w:sz="4" w:space="0" w:color="auto"/>
              <w:left w:val="single" w:sz="4" w:space="0" w:color="auto"/>
              <w:bottom w:val="single" w:sz="4" w:space="0" w:color="auto"/>
              <w:right w:val="single" w:sz="4" w:space="0" w:color="auto"/>
            </w:tcBorders>
            <w:shd w:val="clear" w:color="auto" w:fill="FFFFFF"/>
            <w:vAlign w:val="center"/>
          </w:tcPr>
          <w:p w14:paraId="2C19DD57" w14:textId="77777777" w:rsidR="00DF7C1B" w:rsidRPr="001E64E7" w:rsidRDefault="00DF7C1B" w:rsidP="008E0F92">
            <w:pPr>
              <w:rPr>
                <w:rFonts w:cs="Arial"/>
                <w:szCs w:val="20"/>
              </w:rPr>
            </w:pPr>
            <w:r w:rsidRPr="001E64E7">
              <w:rPr>
                <w:rStyle w:val="Other"/>
                <w:rFonts w:ascii="Arial" w:hAnsi="Arial" w:cs="Arial"/>
                <w:sz w:val="20"/>
                <w:szCs w:val="20"/>
              </w:rPr>
              <w:t>10</w:t>
            </w:r>
          </w:p>
        </w:tc>
      </w:tr>
      <w:tr w:rsidR="00DF7C1B" w:rsidRPr="001E64E7" w14:paraId="0DDF907A"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single" w:sz="4" w:space="0" w:color="auto"/>
              <w:right w:val="nil"/>
            </w:tcBorders>
            <w:shd w:val="clear" w:color="auto" w:fill="FFFFFF"/>
            <w:vAlign w:val="center"/>
          </w:tcPr>
          <w:p w14:paraId="64140116" w14:textId="77777777" w:rsidR="00DF7C1B" w:rsidRPr="001E64E7" w:rsidRDefault="00DF7C1B" w:rsidP="008E0F92">
            <w:pPr>
              <w:rPr>
                <w:rFonts w:cs="Arial"/>
                <w:szCs w:val="20"/>
              </w:rPr>
            </w:pPr>
            <w:r w:rsidRPr="001E64E7">
              <w:rPr>
                <w:rStyle w:val="Other"/>
                <w:rFonts w:ascii="Arial" w:hAnsi="Arial" w:cs="Arial"/>
                <w:sz w:val="20"/>
                <w:szCs w:val="20"/>
              </w:rPr>
              <w:t>23</w:t>
            </w:r>
          </w:p>
        </w:tc>
        <w:tc>
          <w:tcPr>
            <w:tcW w:w="2286" w:type="pct"/>
            <w:tcBorders>
              <w:top w:val="single" w:sz="4" w:space="0" w:color="auto"/>
              <w:left w:val="single" w:sz="4" w:space="0" w:color="auto"/>
              <w:bottom w:val="single" w:sz="4" w:space="0" w:color="auto"/>
              <w:right w:val="nil"/>
            </w:tcBorders>
            <w:shd w:val="clear" w:color="auto" w:fill="FFFFFF"/>
            <w:vAlign w:val="center"/>
          </w:tcPr>
          <w:p w14:paraId="6E7AA5E5" w14:textId="77777777" w:rsidR="00DF7C1B" w:rsidRPr="001E64E7" w:rsidRDefault="00DF7C1B" w:rsidP="008E0F92">
            <w:pPr>
              <w:jc w:val="left"/>
              <w:rPr>
                <w:rFonts w:cs="Arial"/>
                <w:szCs w:val="20"/>
              </w:rPr>
            </w:pPr>
            <w:r w:rsidRPr="001E64E7">
              <w:rPr>
                <w:rStyle w:val="Other"/>
                <w:rFonts w:ascii="Arial" w:hAnsi="Arial" w:cs="Arial"/>
                <w:sz w:val="20"/>
                <w:szCs w:val="20"/>
              </w:rPr>
              <w:t>Túi nhựa (loại lớn cho chất thải nhiễm bẩn phóng xạ)</w:t>
            </w:r>
          </w:p>
        </w:tc>
        <w:tc>
          <w:tcPr>
            <w:tcW w:w="1191" w:type="pct"/>
            <w:tcBorders>
              <w:top w:val="single" w:sz="4" w:space="0" w:color="auto"/>
              <w:left w:val="single" w:sz="4" w:space="0" w:color="auto"/>
              <w:bottom w:val="single" w:sz="4" w:space="0" w:color="auto"/>
              <w:right w:val="nil"/>
            </w:tcBorders>
            <w:shd w:val="clear" w:color="auto" w:fill="FFFFFF"/>
            <w:vAlign w:val="center"/>
          </w:tcPr>
          <w:p w14:paraId="723B3A86" w14:textId="77777777" w:rsidR="00DF7C1B" w:rsidRPr="001E64E7" w:rsidRDefault="00DF7C1B" w:rsidP="008E0F92">
            <w:pPr>
              <w:rPr>
                <w:rFonts w:cs="Arial"/>
                <w:szCs w:val="20"/>
              </w:rPr>
            </w:pPr>
            <w:r w:rsidRPr="001E64E7">
              <w:rPr>
                <w:rStyle w:val="Other"/>
                <w:rFonts w:ascii="Arial" w:hAnsi="Arial" w:cs="Arial"/>
                <w:sz w:val="20"/>
                <w:szCs w:val="20"/>
              </w:rPr>
              <w:t>Cái</w:t>
            </w:r>
          </w:p>
        </w:tc>
        <w:tc>
          <w:tcPr>
            <w:tcW w:w="1042" w:type="pct"/>
            <w:tcBorders>
              <w:top w:val="single" w:sz="4" w:space="0" w:color="auto"/>
              <w:left w:val="single" w:sz="4" w:space="0" w:color="auto"/>
              <w:bottom w:val="single" w:sz="4" w:space="0" w:color="auto"/>
              <w:right w:val="single" w:sz="4" w:space="0" w:color="auto"/>
            </w:tcBorders>
            <w:shd w:val="clear" w:color="auto" w:fill="FFFFFF"/>
            <w:vAlign w:val="center"/>
          </w:tcPr>
          <w:p w14:paraId="65411C17" w14:textId="77777777" w:rsidR="00DF7C1B" w:rsidRPr="001E64E7" w:rsidRDefault="00DF7C1B" w:rsidP="008E0F92">
            <w:pPr>
              <w:rPr>
                <w:rFonts w:cs="Arial"/>
                <w:szCs w:val="20"/>
              </w:rPr>
            </w:pPr>
            <w:r w:rsidRPr="001E64E7">
              <w:rPr>
                <w:rStyle w:val="Other"/>
                <w:rFonts w:ascii="Arial" w:hAnsi="Arial" w:cs="Arial"/>
                <w:sz w:val="20"/>
                <w:szCs w:val="20"/>
              </w:rPr>
              <w:t>20</w:t>
            </w:r>
          </w:p>
        </w:tc>
      </w:tr>
      <w:tr w:rsidR="00DF7C1B" w:rsidRPr="001E64E7" w14:paraId="56EBA0FB"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single" w:sz="4" w:space="0" w:color="auto"/>
              <w:right w:val="nil"/>
            </w:tcBorders>
            <w:shd w:val="clear" w:color="auto" w:fill="FFFFFF"/>
            <w:vAlign w:val="center"/>
          </w:tcPr>
          <w:p w14:paraId="54B63DEF" w14:textId="77777777" w:rsidR="00DF7C1B" w:rsidRPr="001E64E7" w:rsidRDefault="00DF7C1B" w:rsidP="008E0F92">
            <w:pPr>
              <w:rPr>
                <w:rFonts w:cs="Arial"/>
                <w:szCs w:val="20"/>
              </w:rPr>
            </w:pPr>
            <w:r w:rsidRPr="001E64E7">
              <w:rPr>
                <w:rStyle w:val="Other"/>
                <w:rFonts w:ascii="Arial" w:hAnsi="Arial" w:cs="Arial"/>
                <w:sz w:val="20"/>
                <w:szCs w:val="20"/>
              </w:rPr>
              <w:t>24</w:t>
            </w:r>
          </w:p>
        </w:tc>
        <w:tc>
          <w:tcPr>
            <w:tcW w:w="2286" w:type="pct"/>
            <w:tcBorders>
              <w:top w:val="single" w:sz="4" w:space="0" w:color="auto"/>
              <w:left w:val="single" w:sz="4" w:space="0" w:color="auto"/>
              <w:bottom w:val="single" w:sz="4" w:space="0" w:color="auto"/>
              <w:right w:val="nil"/>
            </w:tcBorders>
            <w:shd w:val="clear" w:color="auto" w:fill="FFFFFF"/>
            <w:vAlign w:val="center"/>
          </w:tcPr>
          <w:p w14:paraId="6E72DAB4" w14:textId="77777777" w:rsidR="00DF7C1B" w:rsidRPr="001E64E7" w:rsidRDefault="00DF7C1B" w:rsidP="008E0F92">
            <w:pPr>
              <w:jc w:val="left"/>
              <w:rPr>
                <w:rFonts w:cs="Arial"/>
                <w:szCs w:val="20"/>
              </w:rPr>
            </w:pPr>
            <w:r w:rsidRPr="001E64E7">
              <w:rPr>
                <w:rStyle w:val="Other"/>
                <w:rFonts w:ascii="Arial" w:hAnsi="Arial" w:cs="Arial"/>
                <w:sz w:val="20"/>
                <w:szCs w:val="20"/>
              </w:rPr>
              <w:t>Thùng nhựa có nắp 50 lít (chứa chất thải phóng xạ)</w:t>
            </w:r>
          </w:p>
        </w:tc>
        <w:tc>
          <w:tcPr>
            <w:tcW w:w="1191" w:type="pct"/>
            <w:tcBorders>
              <w:top w:val="single" w:sz="4" w:space="0" w:color="auto"/>
              <w:left w:val="single" w:sz="4" w:space="0" w:color="auto"/>
              <w:bottom w:val="single" w:sz="4" w:space="0" w:color="auto"/>
              <w:right w:val="nil"/>
            </w:tcBorders>
            <w:shd w:val="clear" w:color="auto" w:fill="FFFFFF"/>
            <w:vAlign w:val="center"/>
          </w:tcPr>
          <w:p w14:paraId="473D2646" w14:textId="77777777" w:rsidR="00DF7C1B" w:rsidRPr="001E64E7" w:rsidRDefault="00DF7C1B" w:rsidP="008E0F92">
            <w:pPr>
              <w:rPr>
                <w:rFonts w:cs="Arial"/>
                <w:szCs w:val="20"/>
              </w:rPr>
            </w:pPr>
            <w:r w:rsidRPr="001E64E7">
              <w:rPr>
                <w:rStyle w:val="Other"/>
                <w:rFonts w:ascii="Arial" w:hAnsi="Arial" w:cs="Arial"/>
                <w:sz w:val="20"/>
                <w:szCs w:val="20"/>
              </w:rPr>
              <w:t>Cái</w:t>
            </w:r>
          </w:p>
        </w:tc>
        <w:tc>
          <w:tcPr>
            <w:tcW w:w="1042" w:type="pct"/>
            <w:tcBorders>
              <w:top w:val="single" w:sz="4" w:space="0" w:color="auto"/>
              <w:left w:val="single" w:sz="4" w:space="0" w:color="auto"/>
              <w:bottom w:val="single" w:sz="4" w:space="0" w:color="auto"/>
              <w:right w:val="single" w:sz="4" w:space="0" w:color="auto"/>
            </w:tcBorders>
            <w:shd w:val="clear" w:color="auto" w:fill="FFFFFF"/>
            <w:vAlign w:val="center"/>
          </w:tcPr>
          <w:p w14:paraId="0FF22113" w14:textId="77777777" w:rsidR="00DF7C1B" w:rsidRPr="001E64E7" w:rsidRDefault="00DF7C1B" w:rsidP="008E0F92">
            <w:pPr>
              <w:rPr>
                <w:rFonts w:cs="Arial"/>
                <w:szCs w:val="20"/>
              </w:rPr>
            </w:pPr>
            <w:r w:rsidRPr="001E64E7">
              <w:rPr>
                <w:rStyle w:val="Other"/>
                <w:rFonts w:ascii="Arial" w:hAnsi="Arial" w:cs="Arial"/>
                <w:sz w:val="20"/>
                <w:szCs w:val="20"/>
              </w:rPr>
              <w:t>10</w:t>
            </w:r>
          </w:p>
        </w:tc>
      </w:tr>
      <w:tr w:rsidR="00DF7C1B" w:rsidRPr="001E64E7" w14:paraId="650FB355"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single" w:sz="4" w:space="0" w:color="auto"/>
              <w:right w:val="nil"/>
            </w:tcBorders>
            <w:shd w:val="clear" w:color="auto" w:fill="FFFFFF"/>
            <w:vAlign w:val="center"/>
          </w:tcPr>
          <w:p w14:paraId="288B972D" w14:textId="77777777" w:rsidR="00DF7C1B" w:rsidRPr="001E64E7" w:rsidRDefault="00DF7C1B" w:rsidP="008E0F92">
            <w:pPr>
              <w:rPr>
                <w:rFonts w:cs="Arial"/>
                <w:szCs w:val="20"/>
              </w:rPr>
            </w:pPr>
            <w:r w:rsidRPr="001E64E7">
              <w:rPr>
                <w:rStyle w:val="Other"/>
                <w:rFonts w:ascii="Arial" w:hAnsi="Arial" w:cs="Arial"/>
                <w:sz w:val="20"/>
                <w:szCs w:val="20"/>
              </w:rPr>
              <w:t>25</w:t>
            </w:r>
          </w:p>
        </w:tc>
        <w:tc>
          <w:tcPr>
            <w:tcW w:w="2286" w:type="pct"/>
            <w:tcBorders>
              <w:top w:val="single" w:sz="4" w:space="0" w:color="auto"/>
              <w:left w:val="single" w:sz="4" w:space="0" w:color="auto"/>
              <w:bottom w:val="single" w:sz="4" w:space="0" w:color="auto"/>
              <w:right w:val="nil"/>
            </w:tcBorders>
            <w:shd w:val="clear" w:color="auto" w:fill="FFFFFF"/>
            <w:vAlign w:val="center"/>
          </w:tcPr>
          <w:p w14:paraId="0E335299" w14:textId="77777777" w:rsidR="00DF7C1B" w:rsidRPr="001E64E7" w:rsidRDefault="00DF7C1B" w:rsidP="008E0F92">
            <w:pPr>
              <w:jc w:val="left"/>
              <w:rPr>
                <w:rFonts w:cs="Arial"/>
                <w:szCs w:val="20"/>
              </w:rPr>
            </w:pPr>
            <w:r w:rsidRPr="001E64E7">
              <w:rPr>
                <w:rStyle w:val="Other"/>
                <w:rFonts w:ascii="Arial" w:hAnsi="Arial" w:cs="Arial"/>
                <w:sz w:val="20"/>
                <w:szCs w:val="20"/>
              </w:rPr>
              <w:t>Thùng nhựa có nắp 100 lít (chứa chất thải phóng xạ)</w:t>
            </w:r>
          </w:p>
        </w:tc>
        <w:tc>
          <w:tcPr>
            <w:tcW w:w="1191" w:type="pct"/>
            <w:tcBorders>
              <w:top w:val="single" w:sz="4" w:space="0" w:color="auto"/>
              <w:left w:val="single" w:sz="4" w:space="0" w:color="auto"/>
              <w:bottom w:val="single" w:sz="4" w:space="0" w:color="auto"/>
              <w:right w:val="nil"/>
            </w:tcBorders>
            <w:shd w:val="clear" w:color="auto" w:fill="FFFFFF"/>
            <w:vAlign w:val="center"/>
          </w:tcPr>
          <w:p w14:paraId="61F4625D" w14:textId="77777777" w:rsidR="00DF7C1B" w:rsidRPr="001E64E7" w:rsidRDefault="00DF7C1B" w:rsidP="008E0F92">
            <w:pPr>
              <w:rPr>
                <w:rFonts w:cs="Arial"/>
                <w:szCs w:val="20"/>
              </w:rPr>
            </w:pPr>
            <w:r w:rsidRPr="001E64E7">
              <w:rPr>
                <w:rStyle w:val="Other"/>
                <w:rFonts w:ascii="Arial" w:hAnsi="Arial" w:cs="Arial"/>
                <w:sz w:val="20"/>
                <w:szCs w:val="20"/>
              </w:rPr>
              <w:t>Cái</w:t>
            </w:r>
          </w:p>
        </w:tc>
        <w:tc>
          <w:tcPr>
            <w:tcW w:w="1042" w:type="pct"/>
            <w:tcBorders>
              <w:top w:val="single" w:sz="4" w:space="0" w:color="auto"/>
              <w:left w:val="single" w:sz="4" w:space="0" w:color="auto"/>
              <w:bottom w:val="single" w:sz="4" w:space="0" w:color="auto"/>
              <w:right w:val="single" w:sz="4" w:space="0" w:color="auto"/>
            </w:tcBorders>
            <w:shd w:val="clear" w:color="auto" w:fill="FFFFFF"/>
            <w:vAlign w:val="center"/>
          </w:tcPr>
          <w:p w14:paraId="776E7F1F" w14:textId="77777777" w:rsidR="00DF7C1B" w:rsidRPr="001E64E7" w:rsidRDefault="00DF7C1B" w:rsidP="008E0F92">
            <w:pPr>
              <w:rPr>
                <w:rFonts w:cs="Arial"/>
                <w:szCs w:val="20"/>
              </w:rPr>
            </w:pPr>
            <w:r w:rsidRPr="001E64E7">
              <w:rPr>
                <w:rStyle w:val="Other"/>
                <w:rFonts w:ascii="Arial" w:hAnsi="Arial" w:cs="Arial"/>
                <w:sz w:val="20"/>
                <w:szCs w:val="20"/>
              </w:rPr>
              <w:t>5</w:t>
            </w:r>
          </w:p>
        </w:tc>
      </w:tr>
      <w:tr w:rsidR="00DF7C1B" w:rsidRPr="001E64E7" w14:paraId="420D12ED"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single" w:sz="4" w:space="0" w:color="auto"/>
              <w:right w:val="nil"/>
            </w:tcBorders>
            <w:shd w:val="clear" w:color="auto" w:fill="FFFFFF"/>
            <w:vAlign w:val="center"/>
          </w:tcPr>
          <w:p w14:paraId="265FB373" w14:textId="77777777" w:rsidR="00DF7C1B" w:rsidRPr="001E64E7" w:rsidRDefault="00DF7C1B" w:rsidP="008E0F92">
            <w:pPr>
              <w:rPr>
                <w:rFonts w:cs="Arial"/>
                <w:szCs w:val="20"/>
              </w:rPr>
            </w:pPr>
            <w:r w:rsidRPr="001E64E7">
              <w:rPr>
                <w:rStyle w:val="Other"/>
                <w:rFonts w:ascii="Arial" w:hAnsi="Arial" w:cs="Arial"/>
                <w:sz w:val="20"/>
                <w:szCs w:val="20"/>
              </w:rPr>
              <w:t>26</w:t>
            </w:r>
          </w:p>
        </w:tc>
        <w:tc>
          <w:tcPr>
            <w:tcW w:w="2286" w:type="pct"/>
            <w:tcBorders>
              <w:top w:val="single" w:sz="4" w:space="0" w:color="auto"/>
              <w:left w:val="single" w:sz="4" w:space="0" w:color="auto"/>
              <w:bottom w:val="single" w:sz="4" w:space="0" w:color="auto"/>
              <w:right w:val="nil"/>
            </w:tcBorders>
            <w:shd w:val="clear" w:color="auto" w:fill="FFFFFF"/>
            <w:vAlign w:val="center"/>
          </w:tcPr>
          <w:p w14:paraId="40740803" w14:textId="77777777" w:rsidR="00DF7C1B" w:rsidRPr="001E64E7" w:rsidRDefault="00DF7C1B" w:rsidP="008E0F92">
            <w:pPr>
              <w:jc w:val="left"/>
              <w:rPr>
                <w:rFonts w:cs="Arial"/>
                <w:szCs w:val="20"/>
              </w:rPr>
            </w:pPr>
            <w:r w:rsidRPr="001E64E7">
              <w:rPr>
                <w:rStyle w:val="Other"/>
                <w:rFonts w:ascii="Arial" w:hAnsi="Arial" w:cs="Arial"/>
                <w:sz w:val="20"/>
                <w:szCs w:val="20"/>
              </w:rPr>
              <w:t>Thùng phuy nhựa 200 lít (chứa nước thải)</w:t>
            </w:r>
          </w:p>
        </w:tc>
        <w:tc>
          <w:tcPr>
            <w:tcW w:w="1191" w:type="pct"/>
            <w:tcBorders>
              <w:top w:val="single" w:sz="4" w:space="0" w:color="auto"/>
              <w:left w:val="single" w:sz="4" w:space="0" w:color="auto"/>
              <w:bottom w:val="single" w:sz="4" w:space="0" w:color="auto"/>
              <w:right w:val="nil"/>
            </w:tcBorders>
            <w:shd w:val="clear" w:color="auto" w:fill="FFFFFF"/>
            <w:vAlign w:val="center"/>
          </w:tcPr>
          <w:p w14:paraId="3E642EA3" w14:textId="77777777" w:rsidR="00DF7C1B" w:rsidRPr="001E64E7" w:rsidRDefault="00DF7C1B" w:rsidP="008E0F92">
            <w:pPr>
              <w:rPr>
                <w:rFonts w:cs="Arial"/>
                <w:szCs w:val="20"/>
              </w:rPr>
            </w:pPr>
            <w:r w:rsidRPr="001E64E7">
              <w:rPr>
                <w:rStyle w:val="Other"/>
                <w:rFonts w:ascii="Arial" w:hAnsi="Arial" w:cs="Arial"/>
                <w:sz w:val="20"/>
                <w:szCs w:val="20"/>
              </w:rPr>
              <w:t>Cái</w:t>
            </w:r>
          </w:p>
        </w:tc>
        <w:tc>
          <w:tcPr>
            <w:tcW w:w="1042" w:type="pct"/>
            <w:tcBorders>
              <w:top w:val="single" w:sz="4" w:space="0" w:color="auto"/>
              <w:left w:val="single" w:sz="4" w:space="0" w:color="auto"/>
              <w:bottom w:val="single" w:sz="4" w:space="0" w:color="auto"/>
              <w:right w:val="single" w:sz="4" w:space="0" w:color="auto"/>
            </w:tcBorders>
            <w:shd w:val="clear" w:color="auto" w:fill="FFFFFF"/>
            <w:vAlign w:val="center"/>
          </w:tcPr>
          <w:p w14:paraId="245DEB00" w14:textId="77777777" w:rsidR="00DF7C1B" w:rsidRPr="001E64E7" w:rsidRDefault="00DF7C1B" w:rsidP="008E0F92">
            <w:pPr>
              <w:rPr>
                <w:rFonts w:cs="Arial"/>
                <w:szCs w:val="20"/>
              </w:rPr>
            </w:pPr>
            <w:r w:rsidRPr="001E64E7">
              <w:rPr>
                <w:rStyle w:val="Other"/>
                <w:rFonts w:ascii="Arial" w:hAnsi="Arial" w:cs="Arial"/>
                <w:sz w:val="20"/>
                <w:szCs w:val="20"/>
              </w:rPr>
              <w:t>10</w:t>
            </w:r>
          </w:p>
        </w:tc>
      </w:tr>
      <w:tr w:rsidR="00DF7C1B" w:rsidRPr="001E64E7" w14:paraId="58593963"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single" w:sz="4" w:space="0" w:color="auto"/>
              <w:right w:val="nil"/>
            </w:tcBorders>
            <w:shd w:val="clear" w:color="auto" w:fill="FFFFFF"/>
            <w:vAlign w:val="center"/>
          </w:tcPr>
          <w:p w14:paraId="0A9BE338" w14:textId="77777777" w:rsidR="00DF7C1B" w:rsidRPr="001E64E7" w:rsidRDefault="00DF7C1B" w:rsidP="008E0F92">
            <w:pPr>
              <w:rPr>
                <w:rFonts w:cs="Arial"/>
                <w:szCs w:val="20"/>
              </w:rPr>
            </w:pPr>
            <w:r w:rsidRPr="001E64E7">
              <w:rPr>
                <w:rStyle w:val="Other"/>
                <w:rFonts w:ascii="Arial" w:hAnsi="Arial" w:cs="Arial"/>
                <w:sz w:val="20"/>
                <w:szCs w:val="20"/>
              </w:rPr>
              <w:t>27</w:t>
            </w:r>
          </w:p>
        </w:tc>
        <w:tc>
          <w:tcPr>
            <w:tcW w:w="2286" w:type="pct"/>
            <w:tcBorders>
              <w:top w:val="single" w:sz="4" w:space="0" w:color="auto"/>
              <w:left w:val="single" w:sz="4" w:space="0" w:color="auto"/>
              <w:bottom w:val="single" w:sz="4" w:space="0" w:color="auto"/>
              <w:right w:val="nil"/>
            </w:tcBorders>
            <w:shd w:val="clear" w:color="auto" w:fill="FFFFFF"/>
            <w:vAlign w:val="center"/>
          </w:tcPr>
          <w:p w14:paraId="19689C02" w14:textId="77777777" w:rsidR="00DF7C1B" w:rsidRPr="001E64E7" w:rsidRDefault="00DF7C1B" w:rsidP="008E0F92">
            <w:pPr>
              <w:jc w:val="left"/>
              <w:rPr>
                <w:rFonts w:cs="Arial"/>
                <w:szCs w:val="20"/>
              </w:rPr>
            </w:pPr>
            <w:r w:rsidRPr="001E64E7">
              <w:rPr>
                <w:rStyle w:val="Other"/>
                <w:rFonts w:ascii="Arial" w:hAnsi="Arial" w:cs="Arial"/>
                <w:sz w:val="20"/>
                <w:szCs w:val="20"/>
              </w:rPr>
              <w:t>Thùng nhựa 500 lít (chứa nước sạch để tẩy xạ)</w:t>
            </w:r>
          </w:p>
        </w:tc>
        <w:tc>
          <w:tcPr>
            <w:tcW w:w="1191" w:type="pct"/>
            <w:tcBorders>
              <w:top w:val="single" w:sz="4" w:space="0" w:color="auto"/>
              <w:left w:val="single" w:sz="4" w:space="0" w:color="auto"/>
              <w:bottom w:val="single" w:sz="4" w:space="0" w:color="auto"/>
              <w:right w:val="nil"/>
            </w:tcBorders>
            <w:shd w:val="clear" w:color="auto" w:fill="FFFFFF"/>
            <w:vAlign w:val="center"/>
          </w:tcPr>
          <w:p w14:paraId="5D35C933" w14:textId="77777777" w:rsidR="00DF7C1B" w:rsidRPr="001E64E7" w:rsidRDefault="00DF7C1B" w:rsidP="008E0F92">
            <w:pPr>
              <w:rPr>
                <w:rFonts w:cs="Arial"/>
                <w:szCs w:val="20"/>
              </w:rPr>
            </w:pPr>
            <w:r w:rsidRPr="001E64E7">
              <w:rPr>
                <w:rStyle w:val="Other"/>
                <w:rFonts w:ascii="Arial" w:hAnsi="Arial" w:cs="Arial"/>
                <w:sz w:val="20"/>
                <w:szCs w:val="20"/>
              </w:rPr>
              <w:t>Cái</w:t>
            </w:r>
          </w:p>
        </w:tc>
        <w:tc>
          <w:tcPr>
            <w:tcW w:w="1042" w:type="pct"/>
            <w:tcBorders>
              <w:top w:val="single" w:sz="4" w:space="0" w:color="auto"/>
              <w:left w:val="single" w:sz="4" w:space="0" w:color="auto"/>
              <w:bottom w:val="single" w:sz="4" w:space="0" w:color="auto"/>
              <w:right w:val="single" w:sz="4" w:space="0" w:color="auto"/>
            </w:tcBorders>
            <w:shd w:val="clear" w:color="auto" w:fill="FFFFFF"/>
            <w:vAlign w:val="center"/>
          </w:tcPr>
          <w:p w14:paraId="73748683" w14:textId="77777777" w:rsidR="00DF7C1B" w:rsidRPr="001E64E7" w:rsidRDefault="00DF7C1B" w:rsidP="008E0F92">
            <w:pPr>
              <w:rPr>
                <w:rFonts w:cs="Arial"/>
                <w:szCs w:val="20"/>
              </w:rPr>
            </w:pPr>
            <w:r w:rsidRPr="001E64E7">
              <w:rPr>
                <w:rStyle w:val="Other"/>
                <w:rFonts w:ascii="Arial" w:hAnsi="Arial" w:cs="Arial"/>
                <w:sz w:val="20"/>
                <w:szCs w:val="20"/>
              </w:rPr>
              <w:t>0,25</w:t>
            </w:r>
          </w:p>
        </w:tc>
      </w:tr>
      <w:tr w:rsidR="00DF7C1B" w:rsidRPr="001E64E7" w14:paraId="52BA96B1"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single" w:sz="4" w:space="0" w:color="auto"/>
              <w:right w:val="nil"/>
            </w:tcBorders>
            <w:shd w:val="clear" w:color="auto" w:fill="FFFFFF"/>
            <w:vAlign w:val="center"/>
          </w:tcPr>
          <w:p w14:paraId="71FB7715" w14:textId="77777777" w:rsidR="00DF7C1B" w:rsidRPr="001E64E7" w:rsidRDefault="00DF7C1B" w:rsidP="008E0F92">
            <w:pPr>
              <w:rPr>
                <w:rFonts w:cs="Arial"/>
                <w:szCs w:val="20"/>
              </w:rPr>
            </w:pPr>
            <w:r w:rsidRPr="001E64E7">
              <w:rPr>
                <w:rStyle w:val="Other"/>
                <w:rFonts w:ascii="Arial" w:hAnsi="Arial" w:cs="Arial"/>
                <w:sz w:val="20"/>
                <w:szCs w:val="20"/>
              </w:rPr>
              <w:t>28</w:t>
            </w:r>
          </w:p>
        </w:tc>
        <w:tc>
          <w:tcPr>
            <w:tcW w:w="2286" w:type="pct"/>
            <w:tcBorders>
              <w:top w:val="single" w:sz="4" w:space="0" w:color="auto"/>
              <w:left w:val="single" w:sz="4" w:space="0" w:color="auto"/>
              <w:bottom w:val="single" w:sz="4" w:space="0" w:color="auto"/>
              <w:right w:val="nil"/>
            </w:tcBorders>
            <w:shd w:val="clear" w:color="auto" w:fill="FFFFFF"/>
            <w:vAlign w:val="center"/>
          </w:tcPr>
          <w:p w14:paraId="571464F4" w14:textId="77777777" w:rsidR="00DF7C1B" w:rsidRPr="001E64E7" w:rsidRDefault="00DF7C1B" w:rsidP="008E0F92">
            <w:pPr>
              <w:jc w:val="left"/>
              <w:rPr>
                <w:rFonts w:cs="Arial"/>
                <w:szCs w:val="20"/>
              </w:rPr>
            </w:pPr>
            <w:r w:rsidRPr="001E64E7">
              <w:rPr>
                <w:rStyle w:val="Other"/>
                <w:rFonts w:ascii="Arial" w:hAnsi="Arial" w:cs="Arial"/>
                <w:sz w:val="20"/>
                <w:szCs w:val="20"/>
              </w:rPr>
              <w:t>Thùng nhựa 1000 lít (chứa nước sạch để tẩy xạ)</w:t>
            </w:r>
          </w:p>
        </w:tc>
        <w:tc>
          <w:tcPr>
            <w:tcW w:w="1191" w:type="pct"/>
            <w:tcBorders>
              <w:top w:val="single" w:sz="4" w:space="0" w:color="auto"/>
              <w:left w:val="single" w:sz="4" w:space="0" w:color="auto"/>
              <w:bottom w:val="single" w:sz="4" w:space="0" w:color="auto"/>
              <w:right w:val="nil"/>
            </w:tcBorders>
            <w:shd w:val="clear" w:color="auto" w:fill="FFFFFF"/>
            <w:vAlign w:val="center"/>
          </w:tcPr>
          <w:p w14:paraId="4471B616" w14:textId="77777777" w:rsidR="00DF7C1B" w:rsidRPr="001E64E7" w:rsidRDefault="00DF7C1B" w:rsidP="008E0F92">
            <w:pPr>
              <w:rPr>
                <w:rFonts w:cs="Arial"/>
                <w:szCs w:val="20"/>
              </w:rPr>
            </w:pPr>
            <w:r w:rsidRPr="001E64E7">
              <w:rPr>
                <w:rStyle w:val="Other"/>
                <w:rFonts w:ascii="Arial" w:hAnsi="Arial" w:cs="Arial"/>
                <w:sz w:val="20"/>
                <w:szCs w:val="20"/>
              </w:rPr>
              <w:t>Cái</w:t>
            </w:r>
          </w:p>
        </w:tc>
        <w:tc>
          <w:tcPr>
            <w:tcW w:w="1042" w:type="pct"/>
            <w:tcBorders>
              <w:top w:val="single" w:sz="4" w:space="0" w:color="auto"/>
              <w:left w:val="single" w:sz="4" w:space="0" w:color="auto"/>
              <w:bottom w:val="single" w:sz="4" w:space="0" w:color="auto"/>
              <w:right w:val="single" w:sz="4" w:space="0" w:color="auto"/>
            </w:tcBorders>
            <w:shd w:val="clear" w:color="auto" w:fill="FFFFFF"/>
            <w:vAlign w:val="center"/>
          </w:tcPr>
          <w:p w14:paraId="596354D7" w14:textId="77777777" w:rsidR="00DF7C1B" w:rsidRPr="001E64E7" w:rsidRDefault="00DF7C1B" w:rsidP="008E0F92">
            <w:pPr>
              <w:rPr>
                <w:rFonts w:cs="Arial"/>
                <w:szCs w:val="20"/>
              </w:rPr>
            </w:pPr>
            <w:r w:rsidRPr="001E64E7">
              <w:rPr>
                <w:rStyle w:val="Other"/>
                <w:rFonts w:ascii="Arial" w:hAnsi="Arial" w:cs="Arial"/>
                <w:sz w:val="20"/>
                <w:szCs w:val="20"/>
              </w:rPr>
              <w:t>0,25</w:t>
            </w:r>
          </w:p>
        </w:tc>
      </w:tr>
      <w:tr w:rsidR="00DF7C1B" w:rsidRPr="001E64E7" w14:paraId="2AB6DADA"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single" w:sz="4" w:space="0" w:color="auto"/>
              <w:right w:val="nil"/>
            </w:tcBorders>
            <w:shd w:val="clear" w:color="auto" w:fill="FFFFFF"/>
            <w:vAlign w:val="center"/>
          </w:tcPr>
          <w:p w14:paraId="5B33F54B" w14:textId="77777777" w:rsidR="00DF7C1B" w:rsidRPr="001E64E7" w:rsidRDefault="00DF7C1B" w:rsidP="008E0F92">
            <w:pPr>
              <w:rPr>
                <w:rFonts w:cs="Arial"/>
                <w:szCs w:val="20"/>
              </w:rPr>
            </w:pPr>
            <w:r w:rsidRPr="001E64E7">
              <w:rPr>
                <w:rStyle w:val="Other"/>
                <w:rFonts w:ascii="Arial" w:hAnsi="Arial" w:cs="Arial"/>
                <w:sz w:val="20"/>
                <w:szCs w:val="20"/>
              </w:rPr>
              <w:t>29</w:t>
            </w:r>
          </w:p>
        </w:tc>
        <w:tc>
          <w:tcPr>
            <w:tcW w:w="2286" w:type="pct"/>
            <w:tcBorders>
              <w:top w:val="single" w:sz="4" w:space="0" w:color="auto"/>
              <w:left w:val="single" w:sz="4" w:space="0" w:color="auto"/>
              <w:bottom w:val="single" w:sz="4" w:space="0" w:color="auto"/>
              <w:right w:val="nil"/>
            </w:tcBorders>
            <w:shd w:val="clear" w:color="auto" w:fill="FFFFFF"/>
            <w:vAlign w:val="center"/>
          </w:tcPr>
          <w:p w14:paraId="735614C9" w14:textId="77777777" w:rsidR="00DF7C1B" w:rsidRPr="001E64E7" w:rsidRDefault="00DF7C1B" w:rsidP="008E0F92">
            <w:pPr>
              <w:jc w:val="left"/>
              <w:rPr>
                <w:rFonts w:cs="Arial"/>
                <w:szCs w:val="20"/>
              </w:rPr>
            </w:pPr>
            <w:r w:rsidRPr="001E64E7">
              <w:rPr>
                <w:rStyle w:val="Other"/>
                <w:rFonts w:ascii="Arial" w:hAnsi="Arial" w:cs="Arial"/>
                <w:sz w:val="20"/>
                <w:szCs w:val="20"/>
              </w:rPr>
              <w:t>Cuộn dải băng sạch và có màu sắc (ngăn cách các khu vực cảnh báo)</w:t>
            </w:r>
          </w:p>
        </w:tc>
        <w:tc>
          <w:tcPr>
            <w:tcW w:w="1191" w:type="pct"/>
            <w:tcBorders>
              <w:top w:val="single" w:sz="4" w:space="0" w:color="auto"/>
              <w:left w:val="single" w:sz="4" w:space="0" w:color="auto"/>
              <w:bottom w:val="single" w:sz="4" w:space="0" w:color="auto"/>
              <w:right w:val="nil"/>
            </w:tcBorders>
            <w:shd w:val="clear" w:color="auto" w:fill="FFFFFF"/>
            <w:vAlign w:val="center"/>
          </w:tcPr>
          <w:p w14:paraId="48685B5B" w14:textId="77777777" w:rsidR="00DF7C1B" w:rsidRPr="001E64E7" w:rsidRDefault="00DF7C1B" w:rsidP="008E0F92">
            <w:pPr>
              <w:rPr>
                <w:rFonts w:cs="Arial"/>
                <w:szCs w:val="20"/>
              </w:rPr>
            </w:pPr>
            <w:r w:rsidRPr="001E64E7">
              <w:rPr>
                <w:rStyle w:val="Other"/>
                <w:rFonts w:ascii="Arial" w:hAnsi="Arial" w:cs="Arial"/>
                <w:sz w:val="20"/>
                <w:szCs w:val="20"/>
              </w:rPr>
              <w:t>Cuộn</w:t>
            </w:r>
          </w:p>
        </w:tc>
        <w:tc>
          <w:tcPr>
            <w:tcW w:w="1042" w:type="pct"/>
            <w:tcBorders>
              <w:top w:val="single" w:sz="4" w:space="0" w:color="auto"/>
              <w:left w:val="single" w:sz="4" w:space="0" w:color="auto"/>
              <w:bottom w:val="single" w:sz="4" w:space="0" w:color="auto"/>
              <w:right w:val="single" w:sz="4" w:space="0" w:color="auto"/>
            </w:tcBorders>
            <w:shd w:val="clear" w:color="auto" w:fill="FFFFFF"/>
            <w:vAlign w:val="center"/>
          </w:tcPr>
          <w:p w14:paraId="6685811B" w14:textId="77777777" w:rsidR="00DF7C1B" w:rsidRPr="001E64E7" w:rsidRDefault="00DF7C1B" w:rsidP="008E0F92">
            <w:pPr>
              <w:rPr>
                <w:rFonts w:cs="Arial"/>
                <w:szCs w:val="20"/>
              </w:rPr>
            </w:pPr>
            <w:r w:rsidRPr="001E64E7">
              <w:rPr>
                <w:rStyle w:val="Other"/>
                <w:rFonts w:ascii="Arial" w:hAnsi="Arial" w:cs="Arial"/>
                <w:sz w:val="20"/>
                <w:szCs w:val="20"/>
              </w:rPr>
              <w:t>1</w:t>
            </w:r>
          </w:p>
        </w:tc>
      </w:tr>
      <w:tr w:rsidR="00DF7C1B" w:rsidRPr="001E64E7" w14:paraId="6B5A7B76"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single" w:sz="4" w:space="0" w:color="auto"/>
              <w:right w:val="nil"/>
            </w:tcBorders>
            <w:shd w:val="clear" w:color="auto" w:fill="FFFFFF"/>
            <w:vAlign w:val="center"/>
          </w:tcPr>
          <w:p w14:paraId="43F6A234" w14:textId="77777777" w:rsidR="00DF7C1B" w:rsidRPr="001E64E7" w:rsidRDefault="00DF7C1B" w:rsidP="008E0F92">
            <w:pPr>
              <w:rPr>
                <w:rFonts w:cs="Arial"/>
                <w:szCs w:val="20"/>
              </w:rPr>
            </w:pPr>
            <w:r w:rsidRPr="001E64E7">
              <w:rPr>
                <w:rStyle w:val="Other"/>
                <w:rFonts w:ascii="Arial" w:hAnsi="Arial" w:cs="Arial"/>
                <w:sz w:val="20"/>
                <w:szCs w:val="20"/>
              </w:rPr>
              <w:t>30</w:t>
            </w:r>
          </w:p>
        </w:tc>
        <w:tc>
          <w:tcPr>
            <w:tcW w:w="2286" w:type="pct"/>
            <w:tcBorders>
              <w:top w:val="single" w:sz="4" w:space="0" w:color="auto"/>
              <w:left w:val="single" w:sz="4" w:space="0" w:color="auto"/>
              <w:bottom w:val="single" w:sz="4" w:space="0" w:color="auto"/>
              <w:right w:val="nil"/>
            </w:tcBorders>
            <w:shd w:val="clear" w:color="auto" w:fill="FFFFFF"/>
            <w:vAlign w:val="center"/>
          </w:tcPr>
          <w:p w14:paraId="67B989E4" w14:textId="77777777" w:rsidR="00DF7C1B" w:rsidRPr="001E64E7" w:rsidRDefault="00DF7C1B" w:rsidP="008E0F92">
            <w:pPr>
              <w:jc w:val="left"/>
              <w:rPr>
                <w:rFonts w:cs="Arial"/>
                <w:szCs w:val="20"/>
              </w:rPr>
            </w:pPr>
            <w:r w:rsidRPr="001E64E7">
              <w:rPr>
                <w:rStyle w:val="Other"/>
                <w:rFonts w:ascii="Arial" w:hAnsi="Arial" w:cs="Arial"/>
                <w:sz w:val="20"/>
                <w:szCs w:val="20"/>
              </w:rPr>
              <w:t>Nhãn dính</w:t>
            </w:r>
          </w:p>
        </w:tc>
        <w:tc>
          <w:tcPr>
            <w:tcW w:w="1191" w:type="pct"/>
            <w:tcBorders>
              <w:top w:val="single" w:sz="4" w:space="0" w:color="auto"/>
              <w:left w:val="single" w:sz="4" w:space="0" w:color="auto"/>
              <w:bottom w:val="single" w:sz="4" w:space="0" w:color="auto"/>
              <w:right w:val="nil"/>
            </w:tcBorders>
            <w:shd w:val="clear" w:color="auto" w:fill="FFFFFF"/>
            <w:vAlign w:val="center"/>
          </w:tcPr>
          <w:p w14:paraId="53EBEA56" w14:textId="77777777" w:rsidR="00DF7C1B" w:rsidRPr="001E64E7" w:rsidRDefault="00DF7C1B" w:rsidP="008E0F92">
            <w:pPr>
              <w:rPr>
                <w:rFonts w:cs="Arial"/>
                <w:szCs w:val="20"/>
              </w:rPr>
            </w:pPr>
            <w:r w:rsidRPr="001E64E7">
              <w:rPr>
                <w:rStyle w:val="Other"/>
                <w:rFonts w:ascii="Arial" w:hAnsi="Arial" w:cs="Arial"/>
                <w:sz w:val="20"/>
                <w:szCs w:val="20"/>
              </w:rPr>
              <w:t>Cái</w:t>
            </w:r>
          </w:p>
        </w:tc>
        <w:tc>
          <w:tcPr>
            <w:tcW w:w="1042" w:type="pct"/>
            <w:tcBorders>
              <w:top w:val="single" w:sz="4" w:space="0" w:color="auto"/>
              <w:left w:val="single" w:sz="4" w:space="0" w:color="auto"/>
              <w:bottom w:val="single" w:sz="4" w:space="0" w:color="auto"/>
              <w:right w:val="single" w:sz="4" w:space="0" w:color="auto"/>
            </w:tcBorders>
            <w:shd w:val="clear" w:color="auto" w:fill="FFFFFF"/>
            <w:vAlign w:val="center"/>
          </w:tcPr>
          <w:p w14:paraId="1C89BE69" w14:textId="77777777" w:rsidR="00DF7C1B" w:rsidRPr="001E64E7" w:rsidRDefault="00DF7C1B" w:rsidP="008E0F92">
            <w:pPr>
              <w:rPr>
                <w:rFonts w:cs="Arial"/>
                <w:szCs w:val="20"/>
              </w:rPr>
            </w:pPr>
            <w:r w:rsidRPr="001E64E7">
              <w:rPr>
                <w:rStyle w:val="Other"/>
                <w:rFonts w:ascii="Arial" w:hAnsi="Arial" w:cs="Arial"/>
                <w:sz w:val="20"/>
                <w:szCs w:val="20"/>
              </w:rPr>
              <w:t>10</w:t>
            </w:r>
          </w:p>
        </w:tc>
      </w:tr>
      <w:tr w:rsidR="00DF7C1B" w:rsidRPr="001E64E7" w14:paraId="0EB5FFE9"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single" w:sz="4" w:space="0" w:color="auto"/>
              <w:right w:val="nil"/>
            </w:tcBorders>
            <w:shd w:val="clear" w:color="auto" w:fill="FFFFFF"/>
            <w:vAlign w:val="center"/>
          </w:tcPr>
          <w:p w14:paraId="093F5C5A" w14:textId="77777777" w:rsidR="00DF7C1B" w:rsidRPr="001E64E7" w:rsidRDefault="00DF7C1B" w:rsidP="008E0F92">
            <w:pPr>
              <w:rPr>
                <w:rFonts w:cs="Arial"/>
                <w:szCs w:val="20"/>
              </w:rPr>
            </w:pPr>
            <w:r w:rsidRPr="001E64E7">
              <w:rPr>
                <w:rStyle w:val="Other"/>
                <w:rFonts w:ascii="Arial" w:hAnsi="Arial" w:cs="Arial"/>
                <w:sz w:val="20"/>
                <w:szCs w:val="20"/>
              </w:rPr>
              <w:t>31</w:t>
            </w:r>
          </w:p>
        </w:tc>
        <w:tc>
          <w:tcPr>
            <w:tcW w:w="2286" w:type="pct"/>
            <w:tcBorders>
              <w:top w:val="single" w:sz="4" w:space="0" w:color="auto"/>
              <w:left w:val="single" w:sz="4" w:space="0" w:color="auto"/>
              <w:bottom w:val="single" w:sz="4" w:space="0" w:color="auto"/>
              <w:right w:val="nil"/>
            </w:tcBorders>
            <w:shd w:val="clear" w:color="auto" w:fill="FFFFFF"/>
            <w:vAlign w:val="center"/>
          </w:tcPr>
          <w:p w14:paraId="5EC68D2F" w14:textId="77777777" w:rsidR="00DF7C1B" w:rsidRPr="001E64E7" w:rsidRDefault="00DF7C1B" w:rsidP="008E0F92">
            <w:pPr>
              <w:jc w:val="left"/>
              <w:rPr>
                <w:rFonts w:cs="Arial"/>
                <w:szCs w:val="20"/>
              </w:rPr>
            </w:pPr>
            <w:r w:rsidRPr="001E64E7">
              <w:rPr>
                <w:rStyle w:val="Other"/>
                <w:rFonts w:ascii="Arial" w:hAnsi="Arial" w:cs="Arial"/>
                <w:sz w:val="20"/>
                <w:szCs w:val="20"/>
              </w:rPr>
              <w:t>Xà phòng tẩy rửa loại lỏng 1 lít</w:t>
            </w:r>
          </w:p>
        </w:tc>
        <w:tc>
          <w:tcPr>
            <w:tcW w:w="1191" w:type="pct"/>
            <w:tcBorders>
              <w:top w:val="single" w:sz="4" w:space="0" w:color="auto"/>
              <w:left w:val="single" w:sz="4" w:space="0" w:color="auto"/>
              <w:bottom w:val="single" w:sz="4" w:space="0" w:color="auto"/>
              <w:right w:val="nil"/>
            </w:tcBorders>
            <w:shd w:val="clear" w:color="auto" w:fill="FFFFFF"/>
            <w:vAlign w:val="center"/>
          </w:tcPr>
          <w:p w14:paraId="02232F87" w14:textId="77777777" w:rsidR="00DF7C1B" w:rsidRPr="001E64E7" w:rsidRDefault="00DF7C1B" w:rsidP="008E0F92">
            <w:pPr>
              <w:rPr>
                <w:rFonts w:cs="Arial"/>
                <w:szCs w:val="20"/>
              </w:rPr>
            </w:pPr>
            <w:r w:rsidRPr="001E64E7">
              <w:rPr>
                <w:rStyle w:val="Other"/>
                <w:rFonts w:ascii="Arial" w:hAnsi="Arial" w:cs="Arial"/>
                <w:sz w:val="20"/>
                <w:szCs w:val="20"/>
              </w:rPr>
              <w:t>Lọ</w:t>
            </w:r>
          </w:p>
        </w:tc>
        <w:tc>
          <w:tcPr>
            <w:tcW w:w="1042" w:type="pct"/>
            <w:tcBorders>
              <w:top w:val="single" w:sz="4" w:space="0" w:color="auto"/>
              <w:left w:val="single" w:sz="4" w:space="0" w:color="auto"/>
              <w:bottom w:val="single" w:sz="4" w:space="0" w:color="auto"/>
              <w:right w:val="single" w:sz="4" w:space="0" w:color="auto"/>
            </w:tcBorders>
            <w:shd w:val="clear" w:color="auto" w:fill="FFFFFF"/>
            <w:vAlign w:val="center"/>
          </w:tcPr>
          <w:p w14:paraId="1AE2ED4A" w14:textId="77777777" w:rsidR="00DF7C1B" w:rsidRPr="001E64E7" w:rsidRDefault="00DF7C1B" w:rsidP="008E0F92">
            <w:pPr>
              <w:rPr>
                <w:rFonts w:cs="Arial"/>
                <w:szCs w:val="20"/>
              </w:rPr>
            </w:pPr>
            <w:r w:rsidRPr="001E64E7">
              <w:rPr>
                <w:rStyle w:val="Other"/>
                <w:rFonts w:ascii="Arial" w:hAnsi="Arial" w:cs="Arial"/>
                <w:sz w:val="20"/>
                <w:szCs w:val="20"/>
              </w:rPr>
              <w:t>3</w:t>
            </w:r>
          </w:p>
        </w:tc>
      </w:tr>
      <w:tr w:rsidR="00DF7C1B" w:rsidRPr="001E64E7" w14:paraId="149944B5"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single" w:sz="4" w:space="0" w:color="auto"/>
              <w:right w:val="nil"/>
            </w:tcBorders>
            <w:shd w:val="clear" w:color="auto" w:fill="FFFFFF"/>
            <w:vAlign w:val="center"/>
          </w:tcPr>
          <w:p w14:paraId="772757D2" w14:textId="77777777" w:rsidR="00DF7C1B" w:rsidRPr="001E64E7" w:rsidRDefault="00DF7C1B" w:rsidP="008E0F92">
            <w:pPr>
              <w:rPr>
                <w:rFonts w:cs="Arial"/>
                <w:szCs w:val="20"/>
              </w:rPr>
            </w:pPr>
            <w:r w:rsidRPr="001E64E7">
              <w:rPr>
                <w:rStyle w:val="Other"/>
                <w:rFonts w:ascii="Arial" w:hAnsi="Arial" w:cs="Arial"/>
                <w:sz w:val="20"/>
                <w:szCs w:val="20"/>
              </w:rPr>
              <w:t>32</w:t>
            </w:r>
          </w:p>
        </w:tc>
        <w:tc>
          <w:tcPr>
            <w:tcW w:w="2286" w:type="pct"/>
            <w:tcBorders>
              <w:top w:val="single" w:sz="4" w:space="0" w:color="auto"/>
              <w:left w:val="single" w:sz="4" w:space="0" w:color="auto"/>
              <w:bottom w:val="single" w:sz="4" w:space="0" w:color="auto"/>
              <w:right w:val="nil"/>
            </w:tcBorders>
            <w:shd w:val="clear" w:color="auto" w:fill="FFFFFF"/>
            <w:vAlign w:val="center"/>
          </w:tcPr>
          <w:p w14:paraId="3B610CC0" w14:textId="77777777" w:rsidR="00DF7C1B" w:rsidRPr="001E64E7" w:rsidRDefault="00DF7C1B" w:rsidP="008E0F92">
            <w:pPr>
              <w:jc w:val="left"/>
              <w:rPr>
                <w:rFonts w:cs="Arial"/>
                <w:szCs w:val="20"/>
              </w:rPr>
            </w:pPr>
            <w:r w:rsidRPr="001E64E7">
              <w:rPr>
                <w:rStyle w:val="Other"/>
                <w:rFonts w:ascii="Arial" w:hAnsi="Arial" w:cs="Arial"/>
                <w:sz w:val="20"/>
                <w:szCs w:val="20"/>
              </w:rPr>
              <w:t>Pin các loại (theo thiết bị đo bức xạ)</w:t>
            </w:r>
          </w:p>
        </w:tc>
        <w:tc>
          <w:tcPr>
            <w:tcW w:w="1191" w:type="pct"/>
            <w:tcBorders>
              <w:top w:val="single" w:sz="4" w:space="0" w:color="auto"/>
              <w:left w:val="single" w:sz="4" w:space="0" w:color="auto"/>
              <w:bottom w:val="single" w:sz="4" w:space="0" w:color="auto"/>
              <w:right w:val="nil"/>
            </w:tcBorders>
            <w:shd w:val="clear" w:color="auto" w:fill="FFFFFF"/>
            <w:vAlign w:val="center"/>
          </w:tcPr>
          <w:p w14:paraId="1532E62A" w14:textId="77777777" w:rsidR="00DF7C1B" w:rsidRPr="001E64E7" w:rsidRDefault="00DF7C1B" w:rsidP="008E0F92">
            <w:pPr>
              <w:rPr>
                <w:rFonts w:cs="Arial"/>
                <w:szCs w:val="20"/>
              </w:rPr>
            </w:pPr>
            <w:r w:rsidRPr="001E64E7">
              <w:rPr>
                <w:rStyle w:val="Other"/>
                <w:rFonts w:ascii="Arial" w:hAnsi="Arial" w:cs="Arial"/>
                <w:sz w:val="20"/>
                <w:szCs w:val="20"/>
              </w:rPr>
              <w:t>Đôi</w:t>
            </w:r>
          </w:p>
        </w:tc>
        <w:tc>
          <w:tcPr>
            <w:tcW w:w="1042" w:type="pct"/>
            <w:tcBorders>
              <w:top w:val="single" w:sz="4" w:space="0" w:color="auto"/>
              <w:left w:val="single" w:sz="4" w:space="0" w:color="auto"/>
              <w:bottom w:val="single" w:sz="4" w:space="0" w:color="auto"/>
              <w:right w:val="single" w:sz="4" w:space="0" w:color="auto"/>
            </w:tcBorders>
            <w:shd w:val="clear" w:color="auto" w:fill="FFFFFF"/>
            <w:vAlign w:val="center"/>
          </w:tcPr>
          <w:p w14:paraId="5CB48683" w14:textId="77777777" w:rsidR="00DF7C1B" w:rsidRPr="001E64E7" w:rsidRDefault="00DF7C1B" w:rsidP="008E0F92">
            <w:pPr>
              <w:rPr>
                <w:rFonts w:cs="Arial"/>
                <w:szCs w:val="20"/>
              </w:rPr>
            </w:pPr>
            <w:r w:rsidRPr="001E64E7">
              <w:rPr>
                <w:rStyle w:val="Other"/>
                <w:rFonts w:ascii="Arial" w:hAnsi="Arial" w:cs="Arial"/>
                <w:sz w:val="20"/>
                <w:szCs w:val="20"/>
              </w:rPr>
              <w:t>10</w:t>
            </w:r>
          </w:p>
        </w:tc>
      </w:tr>
    </w:tbl>
    <w:p w14:paraId="75829812" w14:textId="77777777" w:rsidR="00362F3D" w:rsidRDefault="00362F3D"/>
    <w:sectPr w:rsidR="00362F3D" w:rsidSect="00DF7C1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C1B"/>
    <w:rsid w:val="00362F3D"/>
    <w:rsid w:val="00372374"/>
    <w:rsid w:val="005846BD"/>
    <w:rsid w:val="00667F7C"/>
    <w:rsid w:val="00B07B27"/>
    <w:rsid w:val="00C02AB3"/>
    <w:rsid w:val="00DF7C1B"/>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2C37F"/>
  <w15:chartTrackingRefBased/>
  <w15:docId w15:val="{09C64A96-81DB-4973-8440-680F4D1F3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C1B"/>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DF7C1B"/>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DF7C1B"/>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DF7C1B"/>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DF7C1B"/>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DF7C1B"/>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DF7C1B"/>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DF7C1B"/>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DF7C1B"/>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DF7C1B"/>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7C1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F7C1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F7C1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F7C1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F7C1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F7C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F7C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F7C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F7C1B"/>
    <w:rPr>
      <w:rFonts w:eastAsiaTheme="majorEastAsia" w:cstheme="majorBidi"/>
      <w:color w:val="272727" w:themeColor="text1" w:themeTint="D8"/>
    </w:rPr>
  </w:style>
  <w:style w:type="paragraph" w:styleId="Title">
    <w:name w:val="Title"/>
    <w:basedOn w:val="Normal"/>
    <w:next w:val="Normal"/>
    <w:link w:val="TitleChar"/>
    <w:uiPriority w:val="10"/>
    <w:qFormat/>
    <w:rsid w:val="00DF7C1B"/>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DF7C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7C1B"/>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DF7C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7C1B"/>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DF7C1B"/>
    <w:rPr>
      <w:i/>
      <w:iCs/>
      <w:color w:val="404040" w:themeColor="text1" w:themeTint="BF"/>
    </w:rPr>
  </w:style>
  <w:style w:type="paragraph" w:styleId="ListParagraph">
    <w:name w:val="List Paragraph"/>
    <w:basedOn w:val="Normal"/>
    <w:uiPriority w:val="34"/>
    <w:qFormat/>
    <w:rsid w:val="00DF7C1B"/>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DF7C1B"/>
    <w:rPr>
      <w:i/>
      <w:iCs/>
      <w:color w:val="2F5496" w:themeColor="accent1" w:themeShade="BF"/>
    </w:rPr>
  </w:style>
  <w:style w:type="paragraph" w:styleId="IntenseQuote">
    <w:name w:val="Intense Quote"/>
    <w:basedOn w:val="Normal"/>
    <w:next w:val="Normal"/>
    <w:link w:val="IntenseQuoteChar"/>
    <w:uiPriority w:val="30"/>
    <w:qFormat/>
    <w:rsid w:val="00DF7C1B"/>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DF7C1B"/>
    <w:rPr>
      <w:i/>
      <w:iCs/>
      <w:color w:val="2F5496" w:themeColor="accent1" w:themeShade="BF"/>
    </w:rPr>
  </w:style>
  <w:style w:type="character" w:styleId="IntenseReference">
    <w:name w:val="Intense Reference"/>
    <w:basedOn w:val="DefaultParagraphFont"/>
    <w:uiPriority w:val="32"/>
    <w:qFormat/>
    <w:rsid w:val="00DF7C1B"/>
    <w:rPr>
      <w:b/>
      <w:bCs/>
      <w:smallCaps/>
      <w:color w:val="2F5496" w:themeColor="accent1" w:themeShade="BF"/>
      <w:spacing w:val="5"/>
    </w:rPr>
  </w:style>
  <w:style w:type="character" w:customStyle="1" w:styleId="BodyTextChar1">
    <w:name w:val="Body Text Char1"/>
    <w:link w:val="BodyText"/>
    <w:uiPriority w:val="99"/>
    <w:rsid w:val="00DF7C1B"/>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DF7C1B"/>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DF7C1B"/>
    <w:rPr>
      <w:rFonts w:ascii="Arial" w:eastAsia="Times New Roman" w:hAnsi="Arial" w:cs="Courier New"/>
      <w:color w:val="000000"/>
      <w:kern w:val="0"/>
      <w:sz w:val="20"/>
      <w:lang w:val="vi-VN" w:eastAsia="vi-VN"/>
      <w14:ligatures w14:val="none"/>
    </w:rPr>
  </w:style>
  <w:style w:type="character" w:customStyle="1" w:styleId="Heading30">
    <w:name w:val="Heading #3_"/>
    <w:link w:val="Heading31"/>
    <w:uiPriority w:val="99"/>
    <w:rsid w:val="00DF7C1B"/>
    <w:rPr>
      <w:rFonts w:ascii="Times New Roman" w:hAnsi="Times New Roman"/>
      <w:b/>
      <w:bCs/>
      <w:sz w:val="26"/>
      <w:szCs w:val="26"/>
      <w:shd w:val="clear" w:color="auto" w:fill="FFFFFF"/>
    </w:rPr>
  </w:style>
  <w:style w:type="character" w:customStyle="1" w:styleId="Other">
    <w:name w:val="Other_"/>
    <w:link w:val="Other0"/>
    <w:uiPriority w:val="99"/>
    <w:rsid w:val="00DF7C1B"/>
    <w:rPr>
      <w:rFonts w:ascii="Times New Roman" w:hAnsi="Times New Roman"/>
      <w:sz w:val="26"/>
      <w:szCs w:val="26"/>
      <w:shd w:val="clear" w:color="auto" w:fill="FFFFFF"/>
    </w:rPr>
  </w:style>
  <w:style w:type="character" w:customStyle="1" w:styleId="Tablecaption">
    <w:name w:val="Table caption_"/>
    <w:link w:val="Tablecaption0"/>
    <w:uiPriority w:val="99"/>
    <w:rsid w:val="00DF7C1B"/>
    <w:rPr>
      <w:rFonts w:ascii="Times New Roman" w:hAnsi="Times New Roman"/>
      <w:b/>
      <w:bCs/>
      <w:sz w:val="26"/>
      <w:szCs w:val="26"/>
      <w:shd w:val="clear" w:color="auto" w:fill="FFFFFF"/>
    </w:rPr>
  </w:style>
  <w:style w:type="paragraph" w:customStyle="1" w:styleId="Heading31">
    <w:name w:val="Heading #3"/>
    <w:basedOn w:val="Normal"/>
    <w:link w:val="Heading30"/>
    <w:uiPriority w:val="99"/>
    <w:rsid w:val="00DF7C1B"/>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DF7C1B"/>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DF7C1B"/>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868</Words>
  <Characters>4948</Characters>
  <Application>Microsoft Office Word</Application>
  <DocSecurity>0</DocSecurity>
  <Lines>41</Lines>
  <Paragraphs>11</Paragraphs>
  <ScaleCrop>false</ScaleCrop>
  <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2026-02-10T02:12:00Z</dcterms:created>
  <dcterms:modified xsi:type="dcterms:W3CDTF">2026-02-10T02:13:00Z</dcterms:modified>
</cp:coreProperties>
</file>